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FDBA" w14:textId="77777777" w:rsidR="0013427F" w:rsidRPr="00580A51" w:rsidRDefault="0013427F" w:rsidP="0013427F">
      <w:pPr>
        <w:autoSpaceDE w:val="0"/>
        <w:autoSpaceDN w:val="0"/>
        <w:adjustRightInd w:val="0"/>
        <w:jc w:val="center"/>
        <w:rPr>
          <w:bCs/>
          <w:color w:val="FF0000"/>
          <w:sz w:val="22"/>
          <w:szCs w:val="22"/>
        </w:rPr>
      </w:pPr>
      <w:r w:rsidRPr="00580A51">
        <w:rPr>
          <w:bCs/>
          <w:color w:val="FF0000"/>
          <w:sz w:val="22"/>
          <w:szCs w:val="22"/>
        </w:rPr>
        <w:t>UNLESS OTHERWISE NOTED, ALL CLAUSES APPLY TO ALL PROPOSALS / SUBCONTRACTS.</w:t>
      </w:r>
    </w:p>
    <w:p w14:paraId="5191C420" w14:textId="77777777" w:rsidR="00BA3590" w:rsidRPr="00580A51" w:rsidRDefault="00BA3590" w:rsidP="00BA3590">
      <w:pPr>
        <w:autoSpaceDE w:val="0"/>
        <w:autoSpaceDN w:val="0"/>
        <w:adjustRightInd w:val="0"/>
        <w:jc w:val="center"/>
        <w:rPr>
          <w:b/>
          <w:bCs/>
          <w:color w:val="000000"/>
          <w:sz w:val="22"/>
          <w:szCs w:val="22"/>
        </w:rPr>
      </w:pPr>
    </w:p>
    <w:p w14:paraId="601DEDB1" w14:textId="1713D249" w:rsidR="00DA3BB4" w:rsidRPr="00580A51" w:rsidRDefault="00DA3BB4" w:rsidP="00DA3BB4">
      <w:pPr>
        <w:autoSpaceDE w:val="0"/>
        <w:autoSpaceDN w:val="0"/>
        <w:adjustRightInd w:val="0"/>
        <w:jc w:val="both"/>
        <w:rPr>
          <w:b/>
          <w:bCs/>
          <w:color w:val="000000"/>
          <w:sz w:val="22"/>
          <w:szCs w:val="22"/>
        </w:rPr>
      </w:pPr>
      <w:r w:rsidRPr="00580A51">
        <w:rPr>
          <w:i/>
          <w:sz w:val="22"/>
          <w:szCs w:val="22"/>
        </w:rPr>
        <w:t>The term "Contractor" shall mean Subcontractor, the term "Contract" shall mean this Solicitation</w:t>
      </w:r>
      <w:r w:rsidR="00B55963" w:rsidRPr="00580A51">
        <w:rPr>
          <w:i/>
          <w:sz w:val="22"/>
          <w:szCs w:val="22"/>
        </w:rPr>
        <w:t xml:space="preserve"> / Subcontract</w:t>
      </w:r>
      <w:r w:rsidRPr="00580A51">
        <w:rPr>
          <w:i/>
          <w:sz w:val="22"/>
          <w:szCs w:val="22"/>
        </w:rPr>
        <w:t xml:space="preserve">, and the terms "Government," "Contracting Officer" and equivalent phrases shall mean </w:t>
      </w:r>
      <w:r w:rsidR="004830C3" w:rsidRPr="00580A51">
        <w:rPr>
          <w:i/>
          <w:sz w:val="22"/>
          <w:szCs w:val="22"/>
        </w:rPr>
        <w:t>Trevet</w:t>
      </w:r>
      <w:r w:rsidRPr="00580A51">
        <w:rPr>
          <w:i/>
          <w:sz w:val="22"/>
          <w:szCs w:val="22"/>
        </w:rPr>
        <w:t xml:space="preserve"> and </w:t>
      </w:r>
      <w:r w:rsidR="004830C3" w:rsidRPr="00580A51">
        <w:rPr>
          <w:i/>
          <w:sz w:val="22"/>
          <w:szCs w:val="22"/>
        </w:rPr>
        <w:t>Trevet</w:t>
      </w:r>
      <w:r w:rsidRPr="00580A51">
        <w:rPr>
          <w:i/>
          <w:sz w:val="22"/>
          <w:szCs w:val="22"/>
        </w:rPr>
        <w:t xml:space="preserve">’s contract representative, respectively. It is intended that all clauses shall apply to Subcontractor in such manner as is necessary to reflect the position of Subcontractor as a subcontractor to </w:t>
      </w:r>
      <w:r w:rsidR="004830C3" w:rsidRPr="00580A51">
        <w:rPr>
          <w:i/>
          <w:sz w:val="22"/>
          <w:szCs w:val="22"/>
        </w:rPr>
        <w:t>Trevet</w:t>
      </w:r>
      <w:r w:rsidRPr="00580A51">
        <w:rPr>
          <w:i/>
          <w:sz w:val="22"/>
          <w:szCs w:val="22"/>
        </w:rPr>
        <w:t xml:space="preserve">, to </w:t>
      </w:r>
      <w:r w:rsidR="00083D50" w:rsidRPr="00580A51">
        <w:rPr>
          <w:i/>
          <w:sz w:val="22"/>
          <w:szCs w:val="22"/>
        </w:rPr>
        <w:t>ensure</w:t>
      </w:r>
      <w:r w:rsidRPr="00580A51">
        <w:rPr>
          <w:i/>
          <w:sz w:val="22"/>
          <w:szCs w:val="22"/>
        </w:rPr>
        <w:t xml:space="preserve"> Subcontractor's obligations to </w:t>
      </w:r>
      <w:r w:rsidR="004830C3" w:rsidRPr="00580A51">
        <w:rPr>
          <w:i/>
          <w:sz w:val="22"/>
          <w:szCs w:val="22"/>
        </w:rPr>
        <w:t>Trevet</w:t>
      </w:r>
      <w:r w:rsidRPr="00580A51">
        <w:rPr>
          <w:i/>
          <w:sz w:val="22"/>
          <w:szCs w:val="22"/>
        </w:rPr>
        <w:t xml:space="preserve"> and to the United States Government, and to enable </w:t>
      </w:r>
      <w:r w:rsidR="004830C3" w:rsidRPr="00580A51">
        <w:rPr>
          <w:i/>
          <w:sz w:val="22"/>
          <w:szCs w:val="22"/>
        </w:rPr>
        <w:t>Trevet</w:t>
      </w:r>
      <w:r w:rsidRPr="00580A51">
        <w:rPr>
          <w:i/>
          <w:sz w:val="22"/>
          <w:szCs w:val="22"/>
        </w:rPr>
        <w:t xml:space="preserve"> to meet its obligations under any resulting prime contract.</w:t>
      </w:r>
      <w:r w:rsidR="004830C3" w:rsidRPr="00580A51">
        <w:rPr>
          <w:i/>
          <w:sz w:val="22"/>
          <w:szCs w:val="22"/>
        </w:rPr>
        <w:t xml:space="preserve">  </w:t>
      </w:r>
    </w:p>
    <w:p w14:paraId="773498FB" w14:textId="77777777" w:rsidR="00DA3BB4" w:rsidRPr="00580A51" w:rsidRDefault="00DA3BB4" w:rsidP="00D836A0">
      <w:pPr>
        <w:autoSpaceDE w:val="0"/>
        <w:autoSpaceDN w:val="0"/>
        <w:adjustRightInd w:val="0"/>
        <w:rPr>
          <w:b/>
          <w:bCs/>
          <w:color w:val="000000"/>
          <w:sz w:val="22"/>
          <w:szCs w:val="22"/>
        </w:rPr>
      </w:pPr>
    </w:p>
    <w:p w14:paraId="37DDD4CA" w14:textId="77777777" w:rsidR="00A86093" w:rsidRPr="00580A51" w:rsidRDefault="00A86093" w:rsidP="00A86093">
      <w:pPr>
        <w:autoSpaceDE w:val="0"/>
        <w:autoSpaceDN w:val="0"/>
        <w:adjustRightInd w:val="0"/>
        <w:jc w:val="center"/>
        <w:rPr>
          <w:b/>
          <w:bCs/>
          <w:color w:val="000000"/>
          <w:sz w:val="22"/>
          <w:szCs w:val="22"/>
        </w:rPr>
      </w:pPr>
      <w:r w:rsidRPr="00580A51">
        <w:rPr>
          <w:b/>
          <w:bCs/>
          <w:color w:val="000000"/>
          <w:sz w:val="22"/>
          <w:szCs w:val="22"/>
          <w:highlight w:val="yellow"/>
        </w:rPr>
        <w:t>If the subcontractor has registered in SAM, complete FAR 52.204-8 and the signature page only.</w:t>
      </w:r>
    </w:p>
    <w:p w14:paraId="543909BF" w14:textId="77777777" w:rsidR="00A86093" w:rsidRPr="00580A51" w:rsidRDefault="00A86093" w:rsidP="00D836A0">
      <w:pPr>
        <w:autoSpaceDE w:val="0"/>
        <w:autoSpaceDN w:val="0"/>
        <w:adjustRightInd w:val="0"/>
        <w:rPr>
          <w:b/>
          <w:bCs/>
          <w:color w:val="000000"/>
          <w:sz w:val="22"/>
          <w:szCs w:val="22"/>
        </w:rPr>
      </w:pPr>
    </w:p>
    <w:p w14:paraId="2B37BF5A" w14:textId="6684495B" w:rsidR="00D836A0" w:rsidRPr="00580A51" w:rsidRDefault="00D836A0" w:rsidP="00D836A0">
      <w:pPr>
        <w:autoSpaceDE w:val="0"/>
        <w:autoSpaceDN w:val="0"/>
        <w:adjustRightInd w:val="0"/>
        <w:rPr>
          <w:b/>
          <w:color w:val="000000"/>
          <w:sz w:val="22"/>
          <w:szCs w:val="22"/>
        </w:rPr>
      </w:pPr>
      <w:r w:rsidRPr="00580A51">
        <w:rPr>
          <w:b/>
          <w:bCs/>
          <w:color w:val="000000"/>
          <w:sz w:val="22"/>
          <w:szCs w:val="22"/>
        </w:rPr>
        <w:t xml:space="preserve">52.204-8 </w:t>
      </w:r>
      <w:r w:rsidRPr="00580A51">
        <w:rPr>
          <w:b/>
          <w:color w:val="000000"/>
          <w:sz w:val="22"/>
          <w:szCs w:val="22"/>
        </w:rPr>
        <w:t>ANNUAL REPRESE</w:t>
      </w:r>
      <w:r w:rsidR="00E06B9B" w:rsidRPr="00580A51">
        <w:rPr>
          <w:b/>
          <w:color w:val="000000"/>
          <w:sz w:val="22"/>
          <w:szCs w:val="22"/>
        </w:rPr>
        <w:t>NTATIONS AND CERTIFICATIONS (</w:t>
      </w:r>
      <w:r w:rsidR="00182110">
        <w:rPr>
          <w:b/>
          <w:color w:val="000000"/>
          <w:sz w:val="22"/>
          <w:szCs w:val="22"/>
        </w:rPr>
        <w:t>JAN 2025</w:t>
      </w:r>
      <w:r w:rsidRPr="00580A51">
        <w:rPr>
          <w:b/>
          <w:color w:val="000000"/>
          <w:sz w:val="22"/>
          <w:szCs w:val="22"/>
        </w:rPr>
        <w:t>)</w:t>
      </w:r>
    </w:p>
    <w:p w14:paraId="14B4A6CE" w14:textId="77777777" w:rsidR="00D836A0" w:rsidRPr="00580A51" w:rsidRDefault="00D836A0" w:rsidP="00D836A0">
      <w:pPr>
        <w:autoSpaceDE w:val="0"/>
        <w:autoSpaceDN w:val="0"/>
        <w:adjustRightInd w:val="0"/>
        <w:rPr>
          <w:color w:val="000000"/>
          <w:sz w:val="22"/>
          <w:szCs w:val="22"/>
        </w:rPr>
      </w:pPr>
    </w:p>
    <w:p w14:paraId="67BF103B" w14:textId="77777777" w:rsidR="00580A51" w:rsidRPr="00580A51" w:rsidRDefault="00580A51" w:rsidP="00580A51">
      <w:pPr>
        <w:pStyle w:val="ListParagraph"/>
        <w:numPr>
          <w:ilvl w:val="0"/>
          <w:numId w:val="29"/>
        </w:numPr>
        <w:autoSpaceDE w:val="0"/>
        <w:autoSpaceDN w:val="0"/>
        <w:adjustRightInd w:val="0"/>
        <w:jc w:val="both"/>
        <w:rPr>
          <w:rFonts w:ascii="Times New Roman" w:hAnsi="Times New Roman"/>
          <w:color w:val="000000"/>
        </w:rPr>
      </w:pPr>
      <w:r w:rsidRPr="00580A51">
        <w:rPr>
          <w:color w:val="000000"/>
        </w:rPr>
        <w:t xml:space="preserve">(1) The North American Industry Classification System (NAICS) code for this acquisition </w:t>
      </w:r>
      <w:r w:rsidRPr="00580A51">
        <w:rPr>
          <w:rFonts w:ascii="Times New Roman" w:hAnsi="Times New Roman"/>
          <w:color w:val="000000"/>
        </w:rPr>
        <w:t>is__________________ [insert NAICS code].</w:t>
      </w:r>
    </w:p>
    <w:p w14:paraId="1E5A08DF"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(2) The small business size standard is _____________ [insert size standard].</w:t>
      </w:r>
    </w:p>
    <w:p w14:paraId="7F131219" w14:textId="77777777" w:rsidR="00580A51" w:rsidRPr="00580A51" w:rsidRDefault="00580A51" w:rsidP="00580A51">
      <w:pPr>
        <w:autoSpaceDE w:val="0"/>
        <w:autoSpaceDN w:val="0"/>
        <w:adjustRightInd w:val="0"/>
        <w:ind w:left="360" w:firstLine="360"/>
        <w:jc w:val="both"/>
        <w:rPr>
          <w:color w:val="000000"/>
          <w:sz w:val="22"/>
          <w:szCs w:val="22"/>
        </w:rPr>
      </w:pPr>
    </w:p>
    <w:p w14:paraId="19AA470A"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(3) The small business size standard for a concern that submits an offer, other than on a construction or service acquisition, but proposes to furnish an end item that it did not itself manufacture, process, or produce is 500 employees, or 150 employees for information technology value-added resellers under NAICS code 541519 if the acquisition—</w:t>
      </w:r>
    </w:p>
    <w:p w14:paraId="34740B26" w14:textId="77777777" w:rsidR="00580A51" w:rsidRPr="00580A51" w:rsidRDefault="00580A51" w:rsidP="00580A51">
      <w:pPr>
        <w:autoSpaceDE w:val="0"/>
        <w:autoSpaceDN w:val="0"/>
        <w:adjustRightInd w:val="0"/>
        <w:ind w:left="360" w:firstLine="360"/>
        <w:jc w:val="both"/>
        <w:rPr>
          <w:color w:val="000000"/>
          <w:sz w:val="22"/>
          <w:szCs w:val="22"/>
        </w:rPr>
      </w:pPr>
    </w:p>
    <w:p w14:paraId="62DC7357"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 xml:space="preserve">(i) Is set aside for small business and has a value above the simplified acquisition </w:t>
      </w:r>
      <w:proofErr w:type="gramStart"/>
      <w:r w:rsidRPr="00580A51">
        <w:rPr>
          <w:color w:val="000000"/>
          <w:sz w:val="22"/>
          <w:szCs w:val="22"/>
        </w:rPr>
        <w:t>threshold;</w:t>
      </w:r>
      <w:proofErr w:type="gramEnd"/>
    </w:p>
    <w:p w14:paraId="3E41B5D6" w14:textId="77777777" w:rsidR="00580A51" w:rsidRPr="00580A51" w:rsidRDefault="00580A51" w:rsidP="00580A51">
      <w:pPr>
        <w:autoSpaceDE w:val="0"/>
        <w:autoSpaceDN w:val="0"/>
        <w:adjustRightInd w:val="0"/>
        <w:ind w:left="360" w:firstLine="360"/>
        <w:jc w:val="both"/>
        <w:rPr>
          <w:color w:val="000000"/>
          <w:sz w:val="22"/>
          <w:szCs w:val="22"/>
        </w:rPr>
      </w:pPr>
    </w:p>
    <w:p w14:paraId="79E9956D"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(ii) Uses the HUBZone price evaluation preference regardless of dollar value, unless the offeror waives the price evaluation preference; or</w:t>
      </w:r>
    </w:p>
    <w:p w14:paraId="111669C4" w14:textId="77777777" w:rsidR="00580A51" w:rsidRPr="00580A51" w:rsidRDefault="00580A51" w:rsidP="00580A51">
      <w:pPr>
        <w:autoSpaceDE w:val="0"/>
        <w:autoSpaceDN w:val="0"/>
        <w:adjustRightInd w:val="0"/>
        <w:ind w:left="360" w:firstLine="360"/>
        <w:jc w:val="both"/>
        <w:rPr>
          <w:color w:val="000000"/>
          <w:sz w:val="22"/>
          <w:szCs w:val="22"/>
        </w:rPr>
      </w:pPr>
    </w:p>
    <w:p w14:paraId="23E43EB9"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(iii) Is an 8(a), HUBZone, service-disabled veteran-owned, economically disadvantaged women-owned, or women-owned small business set-aside or sole-source award regardless of dollar value.</w:t>
      </w:r>
    </w:p>
    <w:p w14:paraId="064713BB" w14:textId="77777777" w:rsidR="00580A51" w:rsidRPr="00580A51" w:rsidRDefault="00580A51" w:rsidP="00580A51">
      <w:pPr>
        <w:autoSpaceDE w:val="0"/>
        <w:autoSpaceDN w:val="0"/>
        <w:adjustRightInd w:val="0"/>
        <w:ind w:left="360" w:firstLine="360"/>
        <w:jc w:val="both"/>
        <w:rPr>
          <w:color w:val="000000"/>
          <w:sz w:val="22"/>
          <w:szCs w:val="22"/>
        </w:rPr>
      </w:pPr>
    </w:p>
    <w:p w14:paraId="4BDBDA96" w14:textId="5EB1A9C6" w:rsidR="00580A51" w:rsidRPr="00580A51" w:rsidRDefault="00580A51" w:rsidP="00580A51">
      <w:pPr>
        <w:pStyle w:val="ListParagraph"/>
        <w:numPr>
          <w:ilvl w:val="0"/>
          <w:numId w:val="29"/>
        </w:numPr>
        <w:autoSpaceDE w:val="0"/>
        <w:autoSpaceDN w:val="0"/>
        <w:adjustRightInd w:val="0"/>
        <w:jc w:val="both"/>
        <w:rPr>
          <w:rFonts w:ascii="Times New Roman" w:hAnsi="Times New Roman"/>
          <w:color w:val="000000"/>
        </w:rPr>
      </w:pPr>
      <w:r w:rsidRPr="00580A51">
        <w:rPr>
          <w:rFonts w:ascii="Times New Roman" w:hAnsi="Times New Roman"/>
          <w:color w:val="000000"/>
        </w:rPr>
        <w:t>(1) If the provision at 52.204-7, System for Award Management, is included in this solicitation, paragraph (d) of this provision applies.</w:t>
      </w:r>
    </w:p>
    <w:p w14:paraId="3DEB3A8A"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04318FDC" w14:textId="77777777" w:rsidR="00580A51" w:rsidRPr="00580A51" w:rsidRDefault="00580A51" w:rsidP="00580A51">
      <w:pPr>
        <w:autoSpaceDE w:val="0"/>
        <w:autoSpaceDN w:val="0"/>
        <w:adjustRightInd w:val="0"/>
        <w:ind w:left="360" w:firstLine="360"/>
        <w:jc w:val="both"/>
        <w:rPr>
          <w:color w:val="000000"/>
          <w:sz w:val="22"/>
          <w:szCs w:val="22"/>
        </w:rPr>
      </w:pPr>
    </w:p>
    <w:p w14:paraId="7C68A896" w14:textId="77777777"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(i) □ Paragraph (d) applies.</w:t>
      </w:r>
    </w:p>
    <w:p w14:paraId="56186F23" w14:textId="77777777" w:rsidR="00580A51" w:rsidRPr="00580A51" w:rsidRDefault="00580A51" w:rsidP="00580A51">
      <w:pPr>
        <w:autoSpaceDE w:val="0"/>
        <w:autoSpaceDN w:val="0"/>
        <w:adjustRightInd w:val="0"/>
        <w:ind w:left="360" w:firstLine="360"/>
        <w:jc w:val="both"/>
        <w:rPr>
          <w:color w:val="000000"/>
          <w:sz w:val="22"/>
          <w:szCs w:val="22"/>
        </w:rPr>
      </w:pPr>
    </w:p>
    <w:p w14:paraId="24437312" w14:textId="4AA2322F" w:rsidR="00580A51" w:rsidRPr="00580A51" w:rsidRDefault="00580A51" w:rsidP="00580A51">
      <w:pPr>
        <w:autoSpaceDE w:val="0"/>
        <w:autoSpaceDN w:val="0"/>
        <w:adjustRightInd w:val="0"/>
        <w:ind w:left="360" w:firstLine="360"/>
        <w:jc w:val="both"/>
        <w:rPr>
          <w:color w:val="000000"/>
          <w:sz w:val="22"/>
          <w:szCs w:val="22"/>
        </w:rPr>
      </w:pPr>
      <w:r w:rsidRPr="00580A51">
        <w:rPr>
          <w:color w:val="000000"/>
          <w:sz w:val="22"/>
          <w:szCs w:val="22"/>
        </w:rPr>
        <w:t xml:space="preserve">(ii) □ Paragraph (d) does not </w:t>
      </w:r>
      <w:proofErr w:type="gramStart"/>
      <w:r w:rsidRPr="00580A51">
        <w:rPr>
          <w:color w:val="000000"/>
          <w:sz w:val="22"/>
          <w:szCs w:val="22"/>
        </w:rPr>
        <w:t>apply</w:t>
      </w:r>
      <w:proofErr w:type="gramEnd"/>
      <w:r w:rsidRPr="00580A51">
        <w:rPr>
          <w:color w:val="000000"/>
          <w:sz w:val="22"/>
          <w:szCs w:val="22"/>
        </w:rPr>
        <w:t xml:space="preserve"> and the offeror has completed the individual representations and certifications in the solicitation.</w:t>
      </w:r>
    </w:p>
    <w:p w14:paraId="498BA8B9" w14:textId="5FA97A98" w:rsidR="00580A51" w:rsidRPr="00580A51" w:rsidRDefault="00580A51" w:rsidP="00580A51">
      <w:pPr>
        <w:pStyle w:val="runin"/>
        <w:rPr>
          <w:sz w:val="22"/>
          <w:szCs w:val="22"/>
        </w:rPr>
      </w:pPr>
      <w:r w:rsidRPr="00580A51">
        <w:rPr>
          <w:rStyle w:val="ph"/>
          <w:sz w:val="22"/>
          <w:szCs w:val="22"/>
        </w:rPr>
        <w:t>(c)</w:t>
      </w:r>
      <w:r w:rsidRPr="00580A51">
        <w:rPr>
          <w:sz w:val="22"/>
          <w:szCs w:val="22"/>
        </w:rPr>
        <w:t xml:space="preserve"> </w:t>
      </w:r>
      <w:r w:rsidRPr="00580A51">
        <w:rPr>
          <w:rStyle w:val="ph"/>
          <w:sz w:val="22"/>
          <w:szCs w:val="22"/>
        </w:rPr>
        <w:t>(1)</w:t>
      </w:r>
      <w:r w:rsidRPr="00580A51">
        <w:rPr>
          <w:sz w:val="22"/>
          <w:szCs w:val="22"/>
        </w:rPr>
        <w:t xml:space="preserve"> The following representations or certifications in SAM are applicable to this solicitation: </w:t>
      </w:r>
      <w:r w:rsidRPr="00580A51">
        <w:rPr>
          <w:b/>
          <w:color w:val="000000"/>
          <w:sz w:val="22"/>
          <w:szCs w:val="22"/>
        </w:rPr>
        <w:t>SEE CLAUSES LISTED IN THIS DOCUMENT.</w:t>
      </w:r>
    </w:p>
    <w:p w14:paraId="7EA3C4AA" w14:textId="231EFDA9" w:rsidR="00580A51" w:rsidRDefault="00580A51" w:rsidP="00580A51">
      <w:pPr>
        <w:rPr>
          <w:sz w:val="22"/>
          <w:szCs w:val="22"/>
        </w:rPr>
      </w:pPr>
      <w:r w:rsidRPr="00580A51">
        <w:rPr>
          <w:rStyle w:val="ph"/>
          <w:sz w:val="22"/>
          <w:szCs w:val="22"/>
        </w:rPr>
        <w:lastRenderedPageBreak/>
        <w:t>(d)</w:t>
      </w:r>
      <w:r w:rsidRPr="00580A51">
        <w:rPr>
          <w:sz w:val="22"/>
          <w:szCs w:val="22"/>
        </w:rPr>
        <w:t xml:space="preserve"> The offeror has completed the annual representations and certifications electronically in SAM website accessed through </w:t>
      </w:r>
      <w:hyperlink r:id="rId7" w:tgtFrame="_blank" w:tooltip="https://www.sam.gov" w:history="1">
        <w:r w:rsidRPr="00580A51">
          <w:rPr>
            <w:rStyle w:val="Hyperlink"/>
            <w:sz w:val="22"/>
            <w:szCs w:val="22"/>
          </w:rPr>
          <w:t>https://www.sam.gov</w:t>
        </w:r>
      </w:hyperlink>
      <w:r>
        <w:rPr>
          <w:sz w:val="22"/>
          <w:szCs w:val="22"/>
        </w:rPr>
        <w:t xml:space="preserve">.  </w:t>
      </w:r>
      <w:r w:rsidRPr="00580A51">
        <w:rPr>
          <w:sz w:val="22"/>
          <w:szCs w:val="22"/>
        </w:rPr>
        <w:t xml:space="preserve">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8" w:anchor="FAR_4_1201" w:tooltip="4.1201" w:history="1">
        <w:r w:rsidRPr="00580A51">
          <w:rPr>
            <w:rStyle w:val="Hyperlink"/>
            <w:sz w:val="22"/>
            <w:szCs w:val="22"/>
          </w:rPr>
          <w:t>4.1201</w:t>
        </w:r>
      </w:hyperlink>
      <w:r w:rsidRPr="00580A51">
        <w:rPr>
          <w:sz w:val="22"/>
          <w:szCs w:val="22"/>
        </w:rPr>
        <w:t>); except for the changes identified below [</w:t>
      </w:r>
      <w:r w:rsidRPr="00580A51">
        <w:rPr>
          <w:rStyle w:val="Emphasis"/>
          <w:sz w:val="22"/>
          <w:szCs w:val="22"/>
        </w:rPr>
        <w:t>offeror to insert changes, identifying change by clause number, title, date</w:t>
      </w:r>
      <w:r w:rsidRPr="00580A51">
        <w:rPr>
          <w:sz w:val="22"/>
          <w:szCs w:val="22"/>
        </w:rPr>
        <w:t xml:space="preserve">]. These amended </w:t>
      </w:r>
      <w:proofErr w:type="gramStart"/>
      <w:r w:rsidRPr="00580A51">
        <w:rPr>
          <w:sz w:val="22"/>
          <w:szCs w:val="22"/>
        </w:rPr>
        <w:t>representation</w:t>
      </w:r>
      <w:proofErr w:type="gramEnd"/>
      <w:r w:rsidRPr="00580A51">
        <w:rPr>
          <w:sz w:val="22"/>
          <w:szCs w:val="22"/>
        </w:rPr>
        <w:t>(s) and/or certification(s) are also incorporated in this offer and are current, accurate, and complete as of the date of this offer.</w:t>
      </w:r>
    </w:p>
    <w:p w14:paraId="58587DA2" w14:textId="77777777" w:rsidR="00580A51" w:rsidRPr="00580A51" w:rsidRDefault="00580A51" w:rsidP="00580A51">
      <w:pPr>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5"/>
      </w:tblGrid>
      <w:tr w:rsidR="00580A51" w:rsidRPr="00580A51" w14:paraId="3F6D937F" w14:textId="77777777" w:rsidTr="00580A51">
        <w:trPr>
          <w:tblCellSpacing w:w="15" w:type="dxa"/>
        </w:trPr>
        <w:tc>
          <w:tcPr>
            <w:tcW w:w="0" w:type="auto"/>
            <w:vAlign w:val="center"/>
            <w:hideMark/>
          </w:tcPr>
          <w:p w14:paraId="6BBCA75D" w14:textId="77777777" w:rsidR="00580A51" w:rsidRPr="00580A51" w:rsidRDefault="00580A51">
            <w:pPr>
              <w:pStyle w:val="p"/>
              <w:rPr>
                <w:sz w:val="22"/>
                <w:szCs w:val="22"/>
              </w:rPr>
            </w:pPr>
            <w:r w:rsidRPr="00580A51">
              <w:rPr>
                <w:sz w:val="22"/>
                <w:szCs w:val="22"/>
              </w:rPr>
              <w:t>FAR Clause # Title Date Change</w:t>
            </w:r>
          </w:p>
        </w:tc>
      </w:tr>
      <w:tr w:rsidR="00580A51" w:rsidRPr="00580A51" w14:paraId="0E948953" w14:textId="77777777" w:rsidTr="00580A51">
        <w:trPr>
          <w:tblCellSpacing w:w="15" w:type="dxa"/>
        </w:trPr>
        <w:tc>
          <w:tcPr>
            <w:tcW w:w="0" w:type="auto"/>
            <w:vAlign w:val="center"/>
            <w:hideMark/>
          </w:tcPr>
          <w:p w14:paraId="69C03A96" w14:textId="77777777" w:rsidR="00580A51" w:rsidRPr="00580A51" w:rsidRDefault="00580A51">
            <w:pPr>
              <w:rPr>
                <w:sz w:val="22"/>
                <w:szCs w:val="22"/>
              </w:rPr>
            </w:pPr>
            <w:r w:rsidRPr="00580A51">
              <w:rPr>
                <w:rStyle w:val="HTMLCite"/>
                <w:sz w:val="22"/>
                <w:szCs w:val="22"/>
              </w:rPr>
              <w:t>________________________</w:t>
            </w:r>
            <w:r w:rsidRPr="00580A51">
              <w:rPr>
                <w:sz w:val="22"/>
                <w:szCs w:val="22"/>
              </w:rPr>
              <w:t xml:space="preserve"> </w:t>
            </w:r>
          </w:p>
        </w:tc>
      </w:tr>
    </w:tbl>
    <w:p w14:paraId="73650027" w14:textId="77777777" w:rsidR="00580A51" w:rsidRPr="00580A51" w:rsidRDefault="00580A51" w:rsidP="00580A51">
      <w:pPr>
        <w:spacing w:before="100" w:beforeAutospacing="1" w:after="100" w:afterAutospacing="1"/>
        <w:rPr>
          <w:sz w:val="22"/>
          <w:szCs w:val="22"/>
        </w:rPr>
      </w:pPr>
      <w:r w:rsidRPr="00580A51">
        <w:rPr>
          <w:sz w:val="22"/>
          <w:szCs w:val="22"/>
        </w:rPr>
        <w:t>Any changes provided by the offeror are applicable to this solicitation only, and do not result in an update to the representations and certifications posted on SAM.</w:t>
      </w:r>
    </w:p>
    <w:p w14:paraId="04C3D18E" w14:textId="77777777" w:rsidR="00580A51" w:rsidRPr="00580A51" w:rsidRDefault="00580A51" w:rsidP="00580A51">
      <w:pPr>
        <w:pStyle w:val="p"/>
        <w:jc w:val="center"/>
        <w:rPr>
          <w:sz w:val="22"/>
          <w:szCs w:val="22"/>
        </w:rPr>
      </w:pPr>
      <w:r w:rsidRPr="00580A51">
        <w:rPr>
          <w:sz w:val="22"/>
          <w:szCs w:val="22"/>
        </w:rPr>
        <w:t>(End of provision)</w:t>
      </w:r>
    </w:p>
    <w:p w14:paraId="03BD249F" w14:textId="77777777" w:rsidR="007E2713" w:rsidRPr="00580A51" w:rsidRDefault="007E2713" w:rsidP="007E2713">
      <w:pPr>
        <w:autoSpaceDE w:val="0"/>
        <w:autoSpaceDN w:val="0"/>
        <w:adjustRightInd w:val="0"/>
        <w:rPr>
          <w:b/>
          <w:bCs/>
          <w:color w:val="000000"/>
          <w:sz w:val="22"/>
          <w:szCs w:val="22"/>
        </w:rPr>
      </w:pPr>
      <w:r w:rsidRPr="00580A51">
        <w:rPr>
          <w:b/>
          <w:bCs/>
          <w:color w:val="000000"/>
          <w:sz w:val="22"/>
          <w:szCs w:val="22"/>
        </w:rPr>
        <w:t>52.203-2 CERTIFICATE OF INDEPENDE</w:t>
      </w:r>
      <w:r w:rsidR="003E0E92" w:rsidRPr="00580A51">
        <w:rPr>
          <w:b/>
          <w:bCs/>
          <w:color w:val="000000"/>
          <w:sz w:val="22"/>
          <w:szCs w:val="22"/>
        </w:rPr>
        <w:t>NT PRICE DETERMINATION (APR 1985</w:t>
      </w:r>
      <w:r w:rsidRPr="00580A51">
        <w:rPr>
          <w:b/>
          <w:bCs/>
          <w:color w:val="000000"/>
          <w:sz w:val="22"/>
          <w:szCs w:val="22"/>
        </w:rPr>
        <w:t>)</w:t>
      </w:r>
    </w:p>
    <w:p w14:paraId="0A3287AF" w14:textId="77777777" w:rsidR="00D51C61" w:rsidRPr="00580A51" w:rsidRDefault="00D51C61" w:rsidP="007E2713">
      <w:pPr>
        <w:autoSpaceDE w:val="0"/>
        <w:autoSpaceDN w:val="0"/>
        <w:adjustRightInd w:val="0"/>
        <w:rPr>
          <w:b/>
          <w:bCs/>
          <w:i/>
          <w:color w:val="000000"/>
          <w:sz w:val="22"/>
          <w:szCs w:val="22"/>
        </w:rPr>
      </w:pPr>
      <w:r w:rsidRPr="00580A51">
        <w:rPr>
          <w:b/>
          <w:bCs/>
          <w:i/>
          <w:color w:val="FF0000"/>
          <w:sz w:val="22"/>
          <w:szCs w:val="22"/>
        </w:rPr>
        <w:t>(applicable to fixed price proposals / subcontracts only)</w:t>
      </w:r>
    </w:p>
    <w:p w14:paraId="4F8C0696" w14:textId="77777777" w:rsidR="007E2713" w:rsidRPr="00580A51" w:rsidRDefault="007E2713" w:rsidP="007E2713">
      <w:pPr>
        <w:autoSpaceDE w:val="0"/>
        <w:autoSpaceDN w:val="0"/>
        <w:adjustRightInd w:val="0"/>
        <w:rPr>
          <w:b/>
          <w:bCs/>
          <w:color w:val="000000"/>
          <w:sz w:val="22"/>
          <w:szCs w:val="22"/>
        </w:rPr>
      </w:pPr>
    </w:p>
    <w:p w14:paraId="49E5834E" w14:textId="77777777" w:rsidR="007E2713" w:rsidRPr="00580A51" w:rsidRDefault="007E2713" w:rsidP="00392A4A">
      <w:pPr>
        <w:autoSpaceDE w:val="0"/>
        <w:autoSpaceDN w:val="0"/>
        <w:adjustRightInd w:val="0"/>
        <w:rPr>
          <w:color w:val="000000"/>
          <w:sz w:val="22"/>
          <w:szCs w:val="22"/>
        </w:rPr>
      </w:pPr>
      <w:r w:rsidRPr="00580A51">
        <w:rPr>
          <w:color w:val="000000"/>
          <w:sz w:val="22"/>
          <w:szCs w:val="22"/>
        </w:rPr>
        <w:t>(a) The offeror certifies that—</w:t>
      </w:r>
    </w:p>
    <w:p w14:paraId="04EB26E0" w14:textId="77777777" w:rsidR="007E2713" w:rsidRPr="00580A51" w:rsidRDefault="007E2713" w:rsidP="00B80C70">
      <w:pPr>
        <w:autoSpaceDE w:val="0"/>
        <w:autoSpaceDN w:val="0"/>
        <w:adjustRightInd w:val="0"/>
        <w:ind w:left="360"/>
        <w:rPr>
          <w:color w:val="000000"/>
          <w:sz w:val="22"/>
          <w:szCs w:val="22"/>
        </w:rPr>
      </w:pPr>
      <w:r w:rsidRPr="00580A51">
        <w:rPr>
          <w:color w:val="000000"/>
          <w:sz w:val="22"/>
          <w:szCs w:val="22"/>
        </w:rPr>
        <w:t xml:space="preserve">(1) The prices in this offer have been </w:t>
      </w:r>
      <w:proofErr w:type="gramStart"/>
      <w:r w:rsidRPr="00580A51">
        <w:rPr>
          <w:color w:val="000000"/>
          <w:sz w:val="22"/>
          <w:szCs w:val="22"/>
        </w:rPr>
        <w:t>arrived at</w:t>
      </w:r>
      <w:proofErr w:type="gramEnd"/>
      <w:r w:rsidRPr="00580A51">
        <w:rPr>
          <w:color w:val="000000"/>
          <w:sz w:val="22"/>
          <w:szCs w:val="22"/>
        </w:rPr>
        <w:t xml:space="preserve"> independently, without, for the purpose of restricting competition, any consultation, communication, or agreement with any other offeror or competitor relating to—</w:t>
      </w:r>
    </w:p>
    <w:p w14:paraId="4C3F0331" w14:textId="77777777" w:rsidR="00A95C03" w:rsidRPr="00580A51" w:rsidRDefault="00A95C03" w:rsidP="00392A4A">
      <w:pPr>
        <w:autoSpaceDE w:val="0"/>
        <w:autoSpaceDN w:val="0"/>
        <w:adjustRightInd w:val="0"/>
        <w:ind w:left="720"/>
        <w:rPr>
          <w:color w:val="000000"/>
          <w:sz w:val="22"/>
          <w:szCs w:val="22"/>
        </w:rPr>
      </w:pPr>
    </w:p>
    <w:p w14:paraId="286A41E6" w14:textId="77777777" w:rsidR="007E2713" w:rsidRPr="00580A51" w:rsidRDefault="00392A4A" w:rsidP="00B80C70">
      <w:pPr>
        <w:autoSpaceDE w:val="0"/>
        <w:autoSpaceDN w:val="0"/>
        <w:adjustRightInd w:val="0"/>
        <w:ind w:left="720"/>
        <w:rPr>
          <w:color w:val="000000"/>
          <w:sz w:val="22"/>
          <w:szCs w:val="22"/>
        </w:rPr>
      </w:pPr>
      <w:r w:rsidRPr="00580A51">
        <w:rPr>
          <w:color w:val="000000"/>
          <w:sz w:val="22"/>
          <w:szCs w:val="22"/>
        </w:rPr>
        <w:t>(</w:t>
      </w:r>
      <w:r w:rsidR="007E2713" w:rsidRPr="00580A51">
        <w:rPr>
          <w:color w:val="000000"/>
          <w:sz w:val="22"/>
          <w:szCs w:val="22"/>
        </w:rPr>
        <w:t xml:space="preserve">i) Those </w:t>
      </w:r>
      <w:proofErr w:type="gramStart"/>
      <w:r w:rsidR="007E2713" w:rsidRPr="00580A51">
        <w:rPr>
          <w:color w:val="000000"/>
          <w:sz w:val="22"/>
          <w:szCs w:val="22"/>
        </w:rPr>
        <w:t>prices;</w:t>
      </w:r>
      <w:proofErr w:type="gramEnd"/>
    </w:p>
    <w:p w14:paraId="0F6ED8E5" w14:textId="77777777" w:rsidR="00A95C03" w:rsidRPr="00580A51" w:rsidRDefault="00A95C03" w:rsidP="00B80C70">
      <w:pPr>
        <w:autoSpaceDE w:val="0"/>
        <w:autoSpaceDN w:val="0"/>
        <w:adjustRightInd w:val="0"/>
        <w:ind w:left="720"/>
        <w:rPr>
          <w:color w:val="000000"/>
          <w:sz w:val="22"/>
          <w:szCs w:val="22"/>
        </w:rPr>
      </w:pPr>
    </w:p>
    <w:p w14:paraId="2A836F7B" w14:textId="77777777" w:rsidR="007E2713" w:rsidRPr="00580A51" w:rsidRDefault="007E2713" w:rsidP="00B80C70">
      <w:pPr>
        <w:autoSpaceDE w:val="0"/>
        <w:autoSpaceDN w:val="0"/>
        <w:adjustRightInd w:val="0"/>
        <w:ind w:left="720"/>
        <w:rPr>
          <w:sz w:val="22"/>
          <w:szCs w:val="22"/>
        </w:rPr>
      </w:pPr>
      <w:r w:rsidRPr="00580A51">
        <w:rPr>
          <w:color w:val="000000"/>
          <w:sz w:val="22"/>
          <w:szCs w:val="22"/>
        </w:rPr>
        <w:t xml:space="preserve">(ii) The intention to submit an </w:t>
      </w:r>
      <w:proofErr w:type="gramStart"/>
      <w:r w:rsidRPr="00580A51">
        <w:rPr>
          <w:color w:val="000000"/>
          <w:sz w:val="22"/>
          <w:szCs w:val="22"/>
        </w:rPr>
        <w:t>offer;</w:t>
      </w:r>
      <w:proofErr w:type="gramEnd"/>
      <w:r w:rsidRPr="00580A51">
        <w:rPr>
          <w:color w:val="000000"/>
          <w:sz w:val="22"/>
          <w:szCs w:val="22"/>
        </w:rPr>
        <w:t xml:space="preserve"> or </w:t>
      </w:r>
      <w:r w:rsidRPr="00580A51">
        <w:rPr>
          <w:sz w:val="22"/>
          <w:szCs w:val="22"/>
        </w:rPr>
        <w:t>prices offered.</w:t>
      </w:r>
    </w:p>
    <w:p w14:paraId="0F58948F" w14:textId="77777777" w:rsidR="007E2713" w:rsidRPr="00580A51" w:rsidRDefault="007E2713" w:rsidP="007E2713">
      <w:pPr>
        <w:autoSpaceDE w:val="0"/>
        <w:autoSpaceDN w:val="0"/>
        <w:adjustRightInd w:val="0"/>
        <w:ind w:left="1440" w:firstLine="720"/>
        <w:rPr>
          <w:sz w:val="22"/>
          <w:szCs w:val="22"/>
        </w:rPr>
      </w:pPr>
    </w:p>
    <w:p w14:paraId="5447E161" w14:textId="77777777" w:rsidR="007E2713" w:rsidRPr="00580A51" w:rsidRDefault="007E2713" w:rsidP="00B80C70">
      <w:pPr>
        <w:autoSpaceDE w:val="0"/>
        <w:autoSpaceDN w:val="0"/>
        <w:adjustRightInd w:val="0"/>
        <w:ind w:left="360"/>
        <w:rPr>
          <w:sz w:val="22"/>
          <w:szCs w:val="22"/>
        </w:rPr>
      </w:pPr>
      <w:r w:rsidRPr="00580A51">
        <w:rPr>
          <w:sz w:val="22"/>
          <w:szCs w:val="22"/>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649E1F40" w14:textId="77777777" w:rsidR="007E2713" w:rsidRPr="00580A51" w:rsidRDefault="007E2713" w:rsidP="00B80C70">
      <w:pPr>
        <w:autoSpaceDE w:val="0"/>
        <w:autoSpaceDN w:val="0"/>
        <w:adjustRightInd w:val="0"/>
        <w:ind w:left="360"/>
        <w:rPr>
          <w:sz w:val="22"/>
          <w:szCs w:val="22"/>
        </w:rPr>
      </w:pPr>
    </w:p>
    <w:p w14:paraId="2121D25D" w14:textId="77777777" w:rsidR="007E2713" w:rsidRPr="00580A51" w:rsidRDefault="007E2713" w:rsidP="00B80C70">
      <w:pPr>
        <w:autoSpaceDE w:val="0"/>
        <w:autoSpaceDN w:val="0"/>
        <w:adjustRightInd w:val="0"/>
        <w:ind w:left="360"/>
        <w:rPr>
          <w:sz w:val="22"/>
          <w:szCs w:val="22"/>
        </w:rPr>
      </w:pPr>
      <w:r w:rsidRPr="00580A51">
        <w:rPr>
          <w:sz w:val="22"/>
          <w:szCs w:val="22"/>
        </w:rPr>
        <w:t>(3) No attempt has been made or will be made by the offeror to induce any other concern to submit or not to submit an offer for the purpose of restricting competition.</w:t>
      </w:r>
    </w:p>
    <w:p w14:paraId="298FF3C8" w14:textId="77777777" w:rsidR="00392A4A" w:rsidRPr="00580A51" w:rsidRDefault="00392A4A" w:rsidP="00392A4A">
      <w:pPr>
        <w:autoSpaceDE w:val="0"/>
        <w:autoSpaceDN w:val="0"/>
        <w:adjustRightInd w:val="0"/>
        <w:ind w:left="720"/>
        <w:rPr>
          <w:sz w:val="22"/>
          <w:szCs w:val="22"/>
        </w:rPr>
      </w:pPr>
    </w:p>
    <w:p w14:paraId="128809C3" w14:textId="77777777" w:rsidR="007E2713" w:rsidRPr="00580A51" w:rsidRDefault="007E2713" w:rsidP="00392A4A">
      <w:pPr>
        <w:autoSpaceDE w:val="0"/>
        <w:autoSpaceDN w:val="0"/>
        <w:adjustRightInd w:val="0"/>
        <w:rPr>
          <w:sz w:val="22"/>
          <w:szCs w:val="22"/>
        </w:rPr>
      </w:pPr>
      <w:r w:rsidRPr="00580A51">
        <w:rPr>
          <w:sz w:val="22"/>
          <w:szCs w:val="22"/>
        </w:rPr>
        <w:t xml:space="preserve">(b) Each signature on the offer </w:t>
      </w:r>
      <w:proofErr w:type="gramStart"/>
      <w:r w:rsidRPr="00580A51">
        <w:rPr>
          <w:sz w:val="22"/>
          <w:szCs w:val="22"/>
        </w:rPr>
        <w:t>is considered to be</w:t>
      </w:r>
      <w:proofErr w:type="gramEnd"/>
      <w:r w:rsidRPr="00580A51">
        <w:rPr>
          <w:sz w:val="22"/>
          <w:szCs w:val="22"/>
        </w:rPr>
        <w:t xml:space="preserve"> a certification by the signatory that the signatory—</w:t>
      </w:r>
    </w:p>
    <w:p w14:paraId="07EB49F9" w14:textId="77777777" w:rsidR="007E2713" w:rsidRPr="00580A51" w:rsidRDefault="007E2713" w:rsidP="007E2713">
      <w:pPr>
        <w:autoSpaceDE w:val="0"/>
        <w:autoSpaceDN w:val="0"/>
        <w:adjustRightInd w:val="0"/>
        <w:ind w:left="720"/>
        <w:rPr>
          <w:sz w:val="22"/>
          <w:szCs w:val="22"/>
        </w:rPr>
      </w:pPr>
    </w:p>
    <w:p w14:paraId="6881778C" w14:textId="77777777" w:rsidR="007E2713" w:rsidRPr="00580A51" w:rsidRDefault="007E2713" w:rsidP="00B80C70">
      <w:pPr>
        <w:autoSpaceDE w:val="0"/>
        <w:autoSpaceDN w:val="0"/>
        <w:adjustRightInd w:val="0"/>
        <w:ind w:left="360"/>
        <w:rPr>
          <w:sz w:val="22"/>
          <w:szCs w:val="22"/>
        </w:rPr>
      </w:pPr>
      <w:r w:rsidRPr="00580A51">
        <w:rPr>
          <w:sz w:val="22"/>
          <w:szCs w:val="22"/>
        </w:rPr>
        <w:t>(1) Is the person in the offeror’s organization responsible for determining the prices being offered in this bid or proposal, and that the signatory has not participated and will not participate in any action contrary to paragraphs (a)(1) through (a)(3) of this provision; or</w:t>
      </w:r>
    </w:p>
    <w:p w14:paraId="49D42880" w14:textId="77777777" w:rsidR="007E2713" w:rsidRPr="00580A51" w:rsidRDefault="007E2713" w:rsidP="007E2713">
      <w:pPr>
        <w:autoSpaceDE w:val="0"/>
        <w:autoSpaceDN w:val="0"/>
        <w:adjustRightInd w:val="0"/>
        <w:ind w:left="1440"/>
        <w:rPr>
          <w:sz w:val="22"/>
          <w:szCs w:val="22"/>
        </w:rPr>
      </w:pPr>
    </w:p>
    <w:p w14:paraId="6B228CE4" w14:textId="77777777" w:rsidR="007E2713" w:rsidRPr="00580A51" w:rsidRDefault="007E2713" w:rsidP="00B80C70">
      <w:pPr>
        <w:autoSpaceDE w:val="0"/>
        <w:autoSpaceDN w:val="0"/>
        <w:adjustRightInd w:val="0"/>
        <w:ind w:left="720" w:hanging="360"/>
        <w:rPr>
          <w:sz w:val="22"/>
          <w:szCs w:val="22"/>
        </w:rPr>
      </w:pPr>
      <w:r w:rsidRPr="00580A51">
        <w:rPr>
          <w:sz w:val="22"/>
          <w:szCs w:val="22"/>
        </w:rPr>
        <w:t xml:space="preserve">(2) </w:t>
      </w:r>
      <w:r w:rsidRPr="00580A51">
        <w:rPr>
          <w:sz w:val="22"/>
          <w:szCs w:val="22"/>
        </w:rPr>
        <w:tab/>
        <w:t xml:space="preserve">(i) Has been authorized, in writing, to act as agent for the following principals in certifying that those principals have not participated, and will not participate in any action contrary to paragraphs (a)(1) through (a)(3) of this provision  </w:t>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rPr>
        <w:t xml:space="preserve"> [</w:t>
      </w:r>
      <w:r w:rsidRPr="00580A51">
        <w:rPr>
          <w:i/>
          <w:iCs/>
          <w:sz w:val="22"/>
          <w:szCs w:val="22"/>
        </w:rPr>
        <w:t xml:space="preserve">insert full name of person(s) in the offeror’s organization responsible for determining </w:t>
      </w:r>
      <w:r w:rsidRPr="00580A51">
        <w:rPr>
          <w:i/>
          <w:iCs/>
          <w:sz w:val="22"/>
          <w:szCs w:val="22"/>
        </w:rPr>
        <w:lastRenderedPageBreak/>
        <w:t>the prices offered in this bid or proposal, and the title of his or her position in the offeror’s organization</w:t>
      </w:r>
      <w:r w:rsidRPr="00580A51">
        <w:rPr>
          <w:sz w:val="22"/>
          <w:szCs w:val="22"/>
        </w:rPr>
        <w:t>];</w:t>
      </w:r>
    </w:p>
    <w:p w14:paraId="2783F13A" w14:textId="77777777" w:rsidR="007E2713" w:rsidRPr="00580A51" w:rsidRDefault="007E2713" w:rsidP="00B80C70">
      <w:pPr>
        <w:autoSpaceDE w:val="0"/>
        <w:autoSpaceDN w:val="0"/>
        <w:adjustRightInd w:val="0"/>
        <w:ind w:left="720" w:hanging="360"/>
        <w:rPr>
          <w:sz w:val="22"/>
          <w:szCs w:val="22"/>
        </w:rPr>
      </w:pPr>
    </w:p>
    <w:p w14:paraId="0BCA1537" w14:textId="77777777" w:rsidR="007E2713" w:rsidRPr="00580A51" w:rsidRDefault="007E2713" w:rsidP="00B80C70">
      <w:pPr>
        <w:autoSpaceDE w:val="0"/>
        <w:autoSpaceDN w:val="0"/>
        <w:adjustRightInd w:val="0"/>
        <w:ind w:left="720"/>
        <w:rPr>
          <w:sz w:val="22"/>
          <w:szCs w:val="22"/>
        </w:rPr>
      </w:pPr>
      <w:r w:rsidRPr="00580A51">
        <w:rPr>
          <w:sz w:val="22"/>
          <w:szCs w:val="22"/>
        </w:rPr>
        <w:t>(ii) As an authorized agent, does certify that the principals named in subdivision (b)(2)(i) of this provision have</w:t>
      </w:r>
      <w:r w:rsidRPr="00580A51">
        <w:rPr>
          <w:sz w:val="22"/>
          <w:szCs w:val="22"/>
        </w:rPr>
        <w:tab/>
        <w:t>not participated, and will not participate, in any action contrary to paragraphs (a)(1) through (a)(3) of this provision; and</w:t>
      </w:r>
    </w:p>
    <w:p w14:paraId="629C9BF8" w14:textId="77777777" w:rsidR="007E2713" w:rsidRPr="00580A51" w:rsidRDefault="007E2713" w:rsidP="00B80C70">
      <w:pPr>
        <w:autoSpaceDE w:val="0"/>
        <w:autoSpaceDN w:val="0"/>
        <w:adjustRightInd w:val="0"/>
        <w:ind w:left="720"/>
        <w:rPr>
          <w:sz w:val="22"/>
          <w:szCs w:val="22"/>
        </w:rPr>
      </w:pPr>
    </w:p>
    <w:p w14:paraId="2D1873C1" w14:textId="77777777" w:rsidR="007E2713" w:rsidRPr="00580A51" w:rsidRDefault="007E2713" w:rsidP="00B80C70">
      <w:pPr>
        <w:autoSpaceDE w:val="0"/>
        <w:autoSpaceDN w:val="0"/>
        <w:adjustRightInd w:val="0"/>
        <w:ind w:left="720"/>
        <w:rPr>
          <w:sz w:val="22"/>
          <w:szCs w:val="22"/>
        </w:rPr>
      </w:pPr>
      <w:r w:rsidRPr="00580A51">
        <w:rPr>
          <w:sz w:val="22"/>
          <w:szCs w:val="22"/>
        </w:rPr>
        <w:t>(iii) As an agent, has not personally participated, and will not participate, in any action contrary to paragraphs (a)(1) through (a)(3) of this provision.</w:t>
      </w:r>
    </w:p>
    <w:p w14:paraId="1E1D73DB" w14:textId="77777777" w:rsidR="007E2713" w:rsidRPr="00580A51" w:rsidRDefault="007E2713" w:rsidP="007E2713">
      <w:pPr>
        <w:autoSpaceDE w:val="0"/>
        <w:autoSpaceDN w:val="0"/>
        <w:adjustRightInd w:val="0"/>
        <w:ind w:left="1440"/>
        <w:rPr>
          <w:sz w:val="22"/>
          <w:szCs w:val="22"/>
        </w:rPr>
      </w:pPr>
    </w:p>
    <w:p w14:paraId="6AF249A2" w14:textId="77777777" w:rsidR="007E2713" w:rsidRPr="00580A51" w:rsidRDefault="007E2713" w:rsidP="00392A4A">
      <w:pPr>
        <w:autoSpaceDE w:val="0"/>
        <w:autoSpaceDN w:val="0"/>
        <w:adjustRightInd w:val="0"/>
        <w:rPr>
          <w:sz w:val="22"/>
          <w:szCs w:val="22"/>
        </w:rPr>
      </w:pPr>
      <w:r w:rsidRPr="00580A51">
        <w:rPr>
          <w:sz w:val="22"/>
          <w:szCs w:val="22"/>
        </w:rPr>
        <w:t>(c) If the offeror deletes or modifies paragraph (a)(2) of this provision, the offeror must furnish with its offer a signed statement setting forth in detail the circumstances of the disclosure.</w:t>
      </w:r>
    </w:p>
    <w:p w14:paraId="6BFFCB14" w14:textId="77777777" w:rsidR="007E2713" w:rsidRPr="00580A51" w:rsidRDefault="007E2713" w:rsidP="007E2713">
      <w:pPr>
        <w:autoSpaceDE w:val="0"/>
        <w:autoSpaceDN w:val="0"/>
        <w:adjustRightInd w:val="0"/>
        <w:ind w:left="720"/>
        <w:rPr>
          <w:sz w:val="22"/>
          <w:szCs w:val="22"/>
        </w:rPr>
      </w:pPr>
    </w:p>
    <w:p w14:paraId="4F1EA897" w14:textId="77777777" w:rsidR="007E2713" w:rsidRPr="00580A51" w:rsidRDefault="007E2713" w:rsidP="00481DE7">
      <w:pPr>
        <w:autoSpaceDE w:val="0"/>
        <w:autoSpaceDN w:val="0"/>
        <w:adjustRightInd w:val="0"/>
        <w:jc w:val="center"/>
        <w:rPr>
          <w:sz w:val="22"/>
          <w:szCs w:val="22"/>
        </w:rPr>
      </w:pPr>
      <w:r w:rsidRPr="00580A51">
        <w:rPr>
          <w:sz w:val="22"/>
          <w:szCs w:val="22"/>
        </w:rPr>
        <w:t xml:space="preserve">(End of </w:t>
      </w:r>
      <w:r w:rsidR="00CD5A51" w:rsidRPr="00580A51">
        <w:rPr>
          <w:sz w:val="22"/>
          <w:szCs w:val="22"/>
        </w:rPr>
        <w:t>Provision</w:t>
      </w:r>
      <w:r w:rsidRPr="00580A51">
        <w:rPr>
          <w:sz w:val="22"/>
          <w:szCs w:val="22"/>
        </w:rPr>
        <w:t>)</w:t>
      </w:r>
    </w:p>
    <w:p w14:paraId="6636791A" w14:textId="77777777" w:rsidR="007E2713" w:rsidRPr="00580A51" w:rsidRDefault="007E2713" w:rsidP="007E2713">
      <w:pPr>
        <w:autoSpaceDE w:val="0"/>
        <w:autoSpaceDN w:val="0"/>
        <w:adjustRightInd w:val="0"/>
        <w:rPr>
          <w:sz w:val="22"/>
          <w:szCs w:val="22"/>
        </w:rPr>
      </w:pPr>
    </w:p>
    <w:p w14:paraId="52D0C8E4" w14:textId="231353EC" w:rsidR="00392A4A" w:rsidRPr="00580A51" w:rsidRDefault="00392A4A" w:rsidP="00B55963">
      <w:pPr>
        <w:rPr>
          <w:b/>
          <w:bCs/>
          <w:color w:val="000000"/>
          <w:sz w:val="22"/>
          <w:szCs w:val="22"/>
        </w:rPr>
      </w:pPr>
      <w:r w:rsidRPr="00580A51">
        <w:rPr>
          <w:b/>
          <w:bCs/>
          <w:color w:val="000000"/>
          <w:sz w:val="22"/>
          <w:szCs w:val="22"/>
        </w:rPr>
        <w:t xml:space="preserve">52.203-11 </w:t>
      </w:r>
      <w:r w:rsidR="008032A6" w:rsidRPr="00580A51">
        <w:rPr>
          <w:b/>
          <w:bCs/>
          <w:color w:val="000000"/>
          <w:sz w:val="22"/>
          <w:szCs w:val="22"/>
        </w:rPr>
        <w:t>CERTIFICATION AND DISCLOSURE REGARDING PAYMENTS TO INFLUENCE CERTAIN FEDERAL TRANSACTIONS (SEPT 20</w:t>
      </w:r>
      <w:r w:rsidR="00182110">
        <w:rPr>
          <w:b/>
          <w:bCs/>
          <w:color w:val="000000"/>
          <w:sz w:val="22"/>
          <w:szCs w:val="22"/>
        </w:rPr>
        <w:t>24</w:t>
      </w:r>
      <w:r w:rsidR="008032A6" w:rsidRPr="00580A51">
        <w:rPr>
          <w:b/>
          <w:bCs/>
          <w:color w:val="000000"/>
          <w:sz w:val="22"/>
          <w:szCs w:val="22"/>
        </w:rPr>
        <w:t>)</w:t>
      </w:r>
    </w:p>
    <w:p w14:paraId="2EB7A2A1" w14:textId="6A82BD76" w:rsidR="00D51C61" w:rsidRPr="00580A51" w:rsidRDefault="00D51C61" w:rsidP="00D51C61">
      <w:pPr>
        <w:autoSpaceDE w:val="0"/>
        <w:autoSpaceDN w:val="0"/>
        <w:adjustRightInd w:val="0"/>
        <w:rPr>
          <w:b/>
          <w:bCs/>
          <w:i/>
          <w:color w:val="000000"/>
          <w:sz w:val="22"/>
          <w:szCs w:val="22"/>
        </w:rPr>
      </w:pPr>
      <w:r w:rsidRPr="00580A51">
        <w:rPr>
          <w:b/>
          <w:bCs/>
          <w:i/>
          <w:color w:val="FF0000"/>
          <w:sz w:val="22"/>
          <w:szCs w:val="22"/>
        </w:rPr>
        <w:t>(applicable to all proposals / subcontracts &gt; $</w:t>
      </w:r>
      <w:r w:rsidR="00053445" w:rsidRPr="00580A51">
        <w:rPr>
          <w:b/>
          <w:bCs/>
          <w:i/>
          <w:color w:val="FF0000"/>
          <w:sz w:val="22"/>
          <w:szCs w:val="22"/>
        </w:rPr>
        <w:t>1</w:t>
      </w:r>
      <w:r w:rsidRPr="00580A51">
        <w:rPr>
          <w:b/>
          <w:bCs/>
          <w:i/>
          <w:color w:val="FF0000"/>
          <w:sz w:val="22"/>
          <w:szCs w:val="22"/>
        </w:rPr>
        <w:t>50,000)</w:t>
      </w:r>
    </w:p>
    <w:p w14:paraId="55E6BF1F" w14:textId="77777777" w:rsidR="00392A4A" w:rsidRPr="00580A51" w:rsidRDefault="00392A4A" w:rsidP="00392A4A">
      <w:pPr>
        <w:autoSpaceDE w:val="0"/>
        <w:autoSpaceDN w:val="0"/>
        <w:adjustRightInd w:val="0"/>
        <w:rPr>
          <w:color w:val="000000"/>
          <w:sz w:val="22"/>
          <w:szCs w:val="22"/>
        </w:rPr>
      </w:pPr>
    </w:p>
    <w:p w14:paraId="056E699A" w14:textId="77777777" w:rsidR="00182110" w:rsidRPr="00182110" w:rsidRDefault="00182110" w:rsidP="00182110">
      <w:pPr>
        <w:autoSpaceDE w:val="0"/>
        <w:autoSpaceDN w:val="0"/>
        <w:adjustRightInd w:val="0"/>
        <w:rPr>
          <w:color w:val="000000"/>
          <w:sz w:val="22"/>
          <w:szCs w:val="22"/>
        </w:rPr>
      </w:pPr>
      <w:r w:rsidRPr="00182110">
        <w:rPr>
          <w:color w:val="000000"/>
          <w:sz w:val="22"/>
          <w:szCs w:val="22"/>
        </w:rPr>
        <w:t>(a) Definitions. As used in this provision-"Lobbying contact" has the meaning provided at 2 U.S.C. 1602(8). The terms "agency," "influencing or attempting to influence," "officer or employee of an agency," "person," "reasonable compensation," and "regularly employed" are defined in the FAR clause of this solicitation entitled "Limitation on Payments to Influence Certain Federal Transactions" ( 52.203-12).</w:t>
      </w:r>
    </w:p>
    <w:p w14:paraId="77D5E8D2" w14:textId="77777777" w:rsidR="00182110" w:rsidRPr="00182110" w:rsidRDefault="00182110" w:rsidP="00182110">
      <w:pPr>
        <w:autoSpaceDE w:val="0"/>
        <w:autoSpaceDN w:val="0"/>
        <w:adjustRightInd w:val="0"/>
        <w:rPr>
          <w:color w:val="000000"/>
          <w:sz w:val="22"/>
          <w:szCs w:val="22"/>
        </w:rPr>
      </w:pPr>
    </w:p>
    <w:p w14:paraId="6451C31D" w14:textId="77777777" w:rsidR="00182110" w:rsidRPr="00182110" w:rsidRDefault="00182110" w:rsidP="00182110">
      <w:pPr>
        <w:autoSpaceDE w:val="0"/>
        <w:autoSpaceDN w:val="0"/>
        <w:adjustRightInd w:val="0"/>
        <w:rPr>
          <w:color w:val="000000"/>
          <w:sz w:val="22"/>
          <w:szCs w:val="22"/>
        </w:rPr>
      </w:pPr>
      <w:r w:rsidRPr="00182110">
        <w:rPr>
          <w:color w:val="000000"/>
          <w:sz w:val="22"/>
          <w:szCs w:val="22"/>
        </w:rPr>
        <w:t>(b) Prohibition. The prohibition and exceptions contained in the FAR clause of this solicitation entitled "Limitation on Payments to Influence Certain Federal Transactions" ( 52.203-12) are hereby incorporated by reference in this provision.</w:t>
      </w:r>
    </w:p>
    <w:p w14:paraId="2FB70F12" w14:textId="77777777" w:rsidR="00182110" w:rsidRPr="00182110" w:rsidRDefault="00182110" w:rsidP="00182110">
      <w:pPr>
        <w:autoSpaceDE w:val="0"/>
        <w:autoSpaceDN w:val="0"/>
        <w:adjustRightInd w:val="0"/>
        <w:rPr>
          <w:color w:val="000000"/>
          <w:sz w:val="22"/>
          <w:szCs w:val="22"/>
        </w:rPr>
      </w:pPr>
    </w:p>
    <w:p w14:paraId="1CC9EFB8" w14:textId="77777777" w:rsidR="00182110" w:rsidRPr="00182110" w:rsidRDefault="00182110" w:rsidP="00182110">
      <w:pPr>
        <w:autoSpaceDE w:val="0"/>
        <w:autoSpaceDN w:val="0"/>
        <w:adjustRightInd w:val="0"/>
        <w:rPr>
          <w:color w:val="000000"/>
          <w:sz w:val="22"/>
          <w:szCs w:val="22"/>
        </w:rPr>
      </w:pPr>
      <w:r w:rsidRPr="00182110">
        <w:rPr>
          <w:color w:val="000000"/>
          <w:sz w:val="22"/>
          <w:szCs w:val="22"/>
        </w:rPr>
        <w:t>(c) Certification.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9FE38F1" w14:textId="77777777" w:rsidR="00182110" w:rsidRPr="00182110" w:rsidRDefault="00182110" w:rsidP="00182110">
      <w:pPr>
        <w:autoSpaceDE w:val="0"/>
        <w:autoSpaceDN w:val="0"/>
        <w:adjustRightInd w:val="0"/>
        <w:rPr>
          <w:color w:val="000000"/>
          <w:sz w:val="22"/>
          <w:szCs w:val="22"/>
        </w:rPr>
      </w:pPr>
    </w:p>
    <w:p w14:paraId="78DB39E2" w14:textId="77777777" w:rsidR="00182110" w:rsidRPr="00182110" w:rsidRDefault="00182110" w:rsidP="00182110">
      <w:pPr>
        <w:autoSpaceDE w:val="0"/>
        <w:autoSpaceDN w:val="0"/>
        <w:adjustRightInd w:val="0"/>
        <w:rPr>
          <w:color w:val="000000"/>
          <w:sz w:val="22"/>
          <w:szCs w:val="22"/>
        </w:rPr>
      </w:pPr>
      <w:r w:rsidRPr="00182110">
        <w:rPr>
          <w:color w:val="000000"/>
          <w:sz w:val="22"/>
          <w:szCs w:val="22"/>
        </w:rPr>
        <w:t xml:space="preserve">(d) Disclosure. If any registrants under the Lobbying Disclosure Act of 1995 have made a lobbying </w:t>
      </w:r>
      <w:proofErr w:type="gramStart"/>
      <w:r w:rsidRPr="00182110">
        <w:rPr>
          <w:color w:val="000000"/>
          <w:sz w:val="22"/>
          <w:szCs w:val="22"/>
        </w:rPr>
        <w:t>contact</w:t>
      </w:r>
      <w:proofErr w:type="gramEnd"/>
      <w:r w:rsidRPr="00182110">
        <w:rPr>
          <w:color w:val="000000"/>
          <w:sz w:val="22"/>
          <w:szCs w:val="22"/>
        </w:rPr>
        <w:t xml:space="preserve">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0D48861F" w14:textId="77777777" w:rsidR="00182110" w:rsidRPr="00182110" w:rsidRDefault="00182110" w:rsidP="00182110">
      <w:pPr>
        <w:autoSpaceDE w:val="0"/>
        <w:autoSpaceDN w:val="0"/>
        <w:adjustRightInd w:val="0"/>
        <w:rPr>
          <w:color w:val="000000"/>
          <w:sz w:val="22"/>
          <w:szCs w:val="22"/>
        </w:rPr>
      </w:pPr>
    </w:p>
    <w:p w14:paraId="324DFFD8" w14:textId="77777777" w:rsidR="00182110" w:rsidRPr="00182110" w:rsidRDefault="00182110" w:rsidP="00182110">
      <w:pPr>
        <w:autoSpaceDE w:val="0"/>
        <w:autoSpaceDN w:val="0"/>
        <w:adjustRightInd w:val="0"/>
        <w:rPr>
          <w:color w:val="000000"/>
          <w:sz w:val="22"/>
          <w:szCs w:val="22"/>
        </w:rPr>
      </w:pPr>
      <w:r w:rsidRPr="00182110">
        <w:rPr>
          <w:color w:val="000000"/>
          <w:sz w:val="22"/>
          <w:szCs w:val="22"/>
        </w:rPr>
        <w:t xml:space="preserve">(e) Penalty. Submission of this certification and disclosure is a prerequisite for making or </w:t>
      </w:r>
      <w:proofErr w:type="gramStart"/>
      <w:r w:rsidRPr="00182110">
        <w:rPr>
          <w:color w:val="000000"/>
          <w:sz w:val="22"/>
          <w:szCs w:val="22"/>
        </w:rPr>
        <w:t>entering into</w:t>
      </w:r>
      <w:proofErr w:type="gramEnd"/>
      <w:r w:rsidRPr="00182110">
        <w:rPr>
          <w:color w:val="000000"/>
          <w:sz w:val="22"/>
          <w:szCs w:val="22"/>
        </w:rPr>
        <w:t xml:space="preserve"> this contract imposed by 31 U.S.C. 1352. Any person who makes an expenditure prohibited under this provision or who fails to file or amend the disclosure required to be filed or amended by this provision, shall be subject to civil penalties as provided in 31 U.S.C. 1352. An imposition of a civil penalty does not prevent the Government from seeking any other remedy that may be applicable.</w:t>
      </w:r>
    </w:p>
    <w:p w14:paraId="1C86D727" w14:textId="7DAD8904" w:rsidR="00392A4A" w:rsidRPr="00580A51" w:rsidRDefault="00392A4A" w:rsidP="00392A4A">
      <w:pPr>
        <w:autoSpaceDE w:val="0"/>
        <w:autoSpaceDN w:val="0"/>
        <w:adjustRightInd w:val="0"/>
        <w:rPr>
          <w:sz w:val="22"/>
          <w:szCs w:val="22"/>
        </w:rPr>
      </w:pPr>
    </w:p>
    <w:p w14:paraId="7BF8B88C" w14:textId="77777777" w:rsidR="00392A4A" w:rsidRPr="00580A51" w:rsidRDefault="00392A4A" w:rsidP="00392A4A">
      <w:pPr>
        <w:autoSpaceDE w:val="0"/>
        <w:autoSpaceDN w:val="0"/>
        <w:adjustRightInd w:val="0"/>
        <w:rPr>
          <w:sz w:val="22"/>
          <w:szCs w:val="22"/>
        </w:rPr>
      </w:pPr>
    </w:p>
    <w:p w14:paraId="0FCCDAB5" w14:textId="77777777" w:rsidR="00392A4A" w:rsidRPr="00580A51" w:rsidRDefault="00392A4A" w:rsidP="005E4C29">
      <w:pPr>
        <w:autoSpaceDE w:val="0"/>
        <w:autoSpaceDN w:val="0"/>
        <w:adjustRightInd w:val="0"/>
        <w:jc w:val="center"/>
        <w:rPr>
          <w:sz w:val="22"/>
          <w:szCs w:val="22"/>
        </w:rPr>
      </w:pPr>
      <w:r w:rsidRPr="00580A51">
        <w:rPr>
          <w:sz w:val="22"/>
          <w:szCs w:val="22"/>
        </w:rPr>
        <w:t xml:space="preserve">(End of </w:t>
      </w:r>
      <w:r w:rsidR="00CD5A51" w:rsidRPr="00580A51">
        <w:rPr>
          <w:sz w:val="22"/>
          <w:szCs w:val="22"/>
        </w:rPr>
        <w:t>Provision</w:t>
      </w:r>
      <w:r w:rsidRPr="00580A51">
        <w:rPr>
          <w:sz w:val="22"/>
          <w:szCs w:val="22"/>
        </w:rPr>
        <w:t>)</w:t>
      </w:r>
    </w:p>
    <w:p w14:paraId="5C2F4F7D" w14:textId="77777777" w:rsidR="00E56B2C" w:rsidRPr="00580A51" w:rsidRDefault="00E56B2C" w:rsidP="007C1882">
      <w:pPr>
        <w:autoSpaceDE w:val="0"/>
        <w:autoSpaceDN w:val="0"/>
        <w:adjustRightInd w:val="0"/>
        <w:rPr>
          <w:b/>
          <w:bCs/>
          <w:color w:val="000000"/>
          <w:sz w:val="22"/>
          <w:szCs w:val="22"/>
        </w:rPr>
      </w:pPr>
    </w:p>
    <w:p w14:paraId="2E7A2528" w14:textId="4028115F" w:rsidR="007C1882" w:rsidRPr="00580A51" w:rsidRDefault="007C1882" w:rsidP="007D3FC0">
      <w:pPr>
        <w:autoSpaceDE w:val="0"/>
        <w:autoSpaceDN w:val="0"/>
        <w:adjustRightInd w:val="0"/>
        <w:jc w:val="both"/>
        <w:rPr>
          <w:b/>
          <w:color w:val="000000"/>
          <w:sz w:val="22"/>
          <w:szCs w:val="22"/>
        </w:rPr>
      </w:pPr>
      <w:r w:rsidRPr="00580A51">
        <w:rPr>
          <w:b/>
          <w:bCs/>
          <w:color w:val="000000"/>
          <w:sz w:val="22"/>
          <w:szCs w:val="22"/>
        </w:rPr>
        <w:lastRenderedPageBreak/>
        <w:t xml:space="preserve">52.203-18 </w:t>
      </w:r>
      <w:r w:rsidRPr="00580A51">
        <w:rPr>
          <w:b/>
          <w:color w:val="000000"/>
          <w:sz w:val="22"/>
          <w:szCs w:val="22"/>
        </w:rPr>
        <w:t>PROHIBITION ON CONTRACTING WITH ENTITIES THAT REQUIRE CERTAIN INTERNAL CONFIDENTIALITY AGREEMENTS OR STATEMENTS-REPRESENTATION (JAN 2017)</w:t>
      </w:r>
    </w:p>
    <w:p w14:paraId="1FC01AFB" w14:textId="44AE0B85" w:rsidR="007611F4" w:rsidRPr="00580A51" w:rsidRDefault="007611F4" w:rsidP="007D3FC0">
      <w:pPr>
        <w:autoSpaceDE w:val="0"/>
        <w:autoSpaceDN w:val="0"/>
        <w:adjustRightInd w:val="0"/>
        <w:jc w:val="both"/>
        <w:rPr>
          <w:b/>
          <w:bCs/>
          <w:i/>
          <w:color w:val="000000"/>
          <w:sz w:val="22"/>
          <w:szCs w:val="22"/>
        </w:rPr>
      </w:pPr>
      <w:r w:rsidRPr="00580A51">
        <w:rPr>
          <w:b/>
          <w:bCs/>
          <w:i/>
          <w:color w:val="FF0000"/>
          <w:sz w:val="22"/>
          <w:szCs w:val="22"/>
        </w:rPr>
        <w:t>(applicable to all proposals / subcontracts)</w:t>
      </w:r>
    </w:p>
    <w:p w14:paraId="1EF0397D" w14:textId="77777777" w:rsidR="004A6C12" w:rsidRPr="00580A51" w:rsidRDefault="004A6C12" w:rsidP="007D3FC0">
      <w:pPr>
        <w:jc w:val="both"/>
        <w:rPr>
          <w:sz w:val="22"/>
          <w:szCs w:val="22"/>
        </w:rPr>
      </w:pPr>
    </w:p>
    <w:p w14:paraId="00DA2E9B" w14:textId="77777777" w:rsidR="00722DF4" w:rsidRPr="00580A51" w:rsidRDefault="00722DF4" w:rsidP="007D3FC0">
      <w:pPr>
        <w:autoSpaceDE w:val="0"/>
        <w:autoSpaceDN w:val="0"/>
        <w:adjustRightInd w:val="0"/>
        <w:jc w:val="both"/>
        <w:rPr>
          <w:bCs/>
          <w:color w:val="000000"/>
          <w:sz w:val="22"/>
          <w:szCs w:val="22"/>
        </w:rPr>
      </w:pPr>
      <w:r w:rsidRPr="00580A51">
        <w:rPr>
          <w:bCs/>
          <w:color w:val="000000"/>
          <w:sz w:val="22"/>
          <w:szCs w:val="22"/>
        </w:rPr>
        <w:t>(a) Definition.</w:t>
      </w:r>
    </w:p>
    <w:p w14:paraId="5C4B7778" w14:textId="231A2796" w:rsidR="00722DF4" w:rsidRPr="00580A51" w:rsidRDefault="00722DF4" w:rsidP="007D3FC0">
      <w:pPr>
        <w:autoSpaceDE w:val="0"/>
        <w:autoSpaceDN w:val="0"/>
        <w:adjustRightInd w:val="0"/>
        <w:jc w:val="both"/>
        <w:rPr>
          <w:bCs/>
          <w:color w:val="000000"/>
          <w:sz w:val="22"/>
          <w:szCs w:val="22"/>
        </w:rPr>
      </w:pPr>
      <w:r w:rsidRPr="00580A51">
        <w:rPr>
          <w:bCs/>
          <w:color w:val="000000"/>
          <w:sz w:val="22"/>
          <w:szCs w:val="22"/>
        </w:rPr>
        <w:t>“Internal confidentiality agreement or statement,” “subcontract”, and “subcontractor”, as used in this provision, are</w:t>
      </w:r>
      <w:r w:rsidR="00CB5B48">
        <w:rPr>
          <w:bCs/>
          <w:color w:val="000000"/>
          <w:sz w:val="22"/>
          <w:szCs w:val="22"/>
        </w:rPr>
        <w:t xml:space="preserve"> </w:t>
      </w:r>
      <w:r w:rsidRPr="00580A51">
        <w:rPr>
          <w:bCs/>
          <w:color w:val="000000"/>
          <w:sz w:val="22"/>
          <w:szCs w:val="22"/>
        </w:rPr>
        <w:t>defined in the clause at 52.203-19, Prohibition on Requiring Certain Internal Confidentiality Agreements or Statements.</w:t>
      </w:r>
    </w:p>
    <w:p w14:paraId="56331F7E" w14:textId="77777777" w:rsidR="00722DF4" w:rsidRPr="00580A51" w:rsidRDefault="00722DF4" w:rsidP="007D3FC0">
      <w:pPr>
        <w:autoSpaceDE w:val="0"/>
        <w:autoSpaceDN w:val="0"/>
        <w:adjustRightInd w:val="0"/>
        <w:jc w:val="both"/>
        <w:rPr>
          <w:bCs/>
          <w:color w:val="000000"/>
          <w:sz w:val="22"/>
          <w:szCs w:val="22"/>
        </w:rPr>
      </w:pPr>
    </w:p>
    <w:p w14:paraId="024C0A01" w14:textId="77777777" w:rsidR="00722DF4" w:rsidRPr="00580A51" w:rsidRDefault="00722DF4" w:rsidP="007D3FC0">
      <w:pPr>
        <w:autoSpaceDE w:val="0"/>
        <w:autoSpaceDN w:val="0"/>
        <w:adjustRightInd w:val="0"/>
        <w:jc w:val="both"/>
        <w:rPr>
          <w:bCs/>
          <w:color w:val="000000"/>
          <w:sz w:val="22"/>
          <w:szCs w:val="22"/>
        </w:rPr>
      </w:pPr>
      <w:r w:rsidRPr="00580A51">
        <w:rPr>
          <w:bCs/>
          <w:color w:val="000000"/>
          <w:sz w:val="22"/>
          <w:szCs w:val="22"/>
        </w:rPr>
        <w:t>(b)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w:t>
      </w:r>
    </w:p>
    <w:p w14:paraId="3A288B0D" w14:textId="77777777" w:rsidR="00722DF4" w:rsidRPr="00580A51" w:rsidRDefault="00722DF4" w:rsidP="007D3FC0">
      <w:pPr>
        <w:autoSpaceDE w:val="0"/>
        <w:autoSpaceDN w:val="0"/>
        <w:adjustRightInd w:val="0"/>
        <w:jc w:val="both"/>
        <w:rPr>
          <w:bCs/>
          <w:color w:val="000000"/>
          <w:sz w:val="22"/>
          <w:szCs w:val="22"/>
        </w:rPr>
      </w:pPr>
      <w:r w:rsidRPr="00580A51">
        <w:rPr>
          <w:bCs/>
          <w:color w:val="000000"/>
          <w:sz w:val="22"/>
          <w:szCs w:val="22"/>
        </w:rPr>
        <w:t>information.</w:t>
      </w:r>
    </w:p>
    <w:p w14:paraId="406B3E87" w14:textId="77777777" w:rsidR="00722DF4" w:rsidRPr="00580A51" w:rsidRDefault="00722DF4" w:rsidP="007D3FC0">
      <w:pPr>
        <w:autoSpaceDE w:val="0"/>
        <w:autoSpaceDN w:val="0"/>
        <w:adjustRightInd w:val="0"/>
        <w:jc w:val="both"/>
        <w:rPr>
          <w:bCs/>
          <w:color w:val="000000"/>
          <w:sz w:val="22"/>
          <w:szCs w:val="22"/>
        </w:rPr>
      </w:pPr>
    </w:p>
    <w:p w14:paraId="60E2B042" w14:textId="196176DE" w:rsidR="00722DF4" w:rsidRPr="00580A51" w:rsidRDefault="00722DF4" w:rsidP="007D3FC0">
      <w:pPr>
        <w:autoSpaceDE w:val="0"/>
        <w:autoSpaceDN w:val="0"/>
        <w:adjustRightInd w:val="0"/>
        <w:jc w:val="both"/>
        <w:rPr>
          <w:bCs/>
          <w:color w:val="000000"/>
          <w:sz w:val="22"/>
          <w:szCs w:val="22"/>
        </w:rPr>
      </w:pPr>
      <w:r w:rsidRPr="00580A51">
        <w:rPr>
          <w:bCs/>
          <w:color w:val="000000"/>
          <w:sz w:val="22"/>
          <w:szCs w:val="22"/>
        </w:rPr>
        <w:t>(c) The prohibition in paragraph (b) of this provision does not contravene requirements applicable to Standard Form</w:t>
      </w:r>
      <w:r w:rsidR="00CB5B48">
        <w:rPr>
          <w:bCs/>
          <w:color w:val="000000"/>
          <w:sz w:val="22"/>
          <w:szCs w:val="22"/>
        </w:rPr>
        <w:t xml:space="preserve"> </w:t>
      </w:r>
      <w:r w:rsidRPr="00580A51">
        <w:rPr>
          <w:bCs/>
          <w:color w:val="000000"/>
          <w:sz w:val="22"/>
          <w:szCs w:val="22"/>
        </w:rPr>
        <w:t xml:space="preserve">312, (Classified Information Nondisclosure Agreement), Form 4414 (Sensitive Compartmented Information Nondisclosure Agreement), or any other form issued by a </w:t>
      </w:r>
      <w:proofErr w:type="gramStart"/>
      <w:r w:rsidRPr="00580A51">
        <w:rPr>
          <w:bCs/>
          <w:color w:val="000000"/>
          <w:sz w:val="22"/>
          <w:szCs w:val="22"/>
        </w:rPr>
        <w:t>Federal</w:t>
      </w:r>
      <w:proofErr w:type="gramEnd"/>
      <w:r w:rsidRPr="00580A51">
        <w:rPr>
          <w:bCs/>
          <w:color w:val="000000"/>
          <w:sz w:val="22"/>
          <w:szCs w:val="22"/>
        </w:rPr>
        <w:t xml:space="preserve"> department or agency governing the nondisclosure of classified information.</w:t>
      </w:r>
    </w:p>
    <w:p w14:paraId="7390AEB6" w14:textId="77777777" w:rsidR="00722DF4" w:rsidRPr="00580A51" w:rsidRDefault="00722DF4" w:rsidP="007D3FC0">
      <w:pPr>
        <w:autoSpaceDE w:val="0"/>
        <w:autoSpaceDN w:val="0"/>
        <w:adjustRightInd w:val="0"/>
        <w:jc w:val="both"/>
        <w:rPr>
          <w:bCs/>
          <w:color w:val="000000"/>
          <w:sz w:val="22"/>
          <w:szCs w:val="22"/>
        </w:rPr>
      </w:pPr>
    </w:p>
    <w:p w14:paraId="56A86ADB" w14:textId="16399A3E" w:rsidR="007C1882" w:rsidRPr="00580A51" w:rsidRDefault="00722DF4" w:rsidP="007D3FC0">
      <w:pPr>
        <w:autoSpaceDE w:val="0"/>
        <w:autoSpaceDN w:val="0"/>
        <w:adjustRightInd w:val="0"/>
        <w:jc w:val="both"/>
        <w:rPr>
          <w:bCs/>
          <w:color w:val="000000"/>
          <w:sz w:val="22"/>
          <w:szCs w:val="22"/>
        </w:rPr>
      </w:pPr>
      <w:r w:rsidRPr="00580A51">
        <w:rPr>
          <w:bCs/>
          <w:color w:val="000000"/>
          <w:sz w:val="22"/>
          <w:szCs w:val="22"/>
        </w:rPr>
        <w:t>(d) Representation. 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w:t>
      </w:r>
      <w:r w:rsidR="00CB5B48">
        <w:rPr>
          <w:bCs/>
          <w:color w:val="000000"/>
          <w:sz w:val="22"/>
          <w:szCs w:val="22"/>
        </w:rPr>
        <w:t xml:space="preserve"> </w:t>
      </w:r>
      <w:r w:rsidRPr="00580A51">
        <w:rPr>
          <w:bCs/>
          <w:color w:val="000000"/>
          <w:sz w:val="22"/>
          <w:szCs w:val="22"/>
        </w:rPr>
        <w:t>of a Federal department or agency authorized to receive such information (e.g., agency Office of the Inspector</w:t>
      </w:r>
      <w:r w:rsidR="00CB5B48">
        <w:rPr>
          <w:bCs/>
          <w:color w:val="000000"/>
          <w:sz w:val="22"/>
          <w:szCs w:val="22"/>
        </w:rPr>
        <w:t xml:space="preserve"> </w:t>
      </w:r>
      <w:r w:rsidRPr="00580A51">
        <w:rPr>
          <w:bCs/>
          <w:color w:val="000000"/>
          <w:sz w:val="22"/>
          <w:szCs w:val="22"/>
        </w:rPr>
        <w:t>General).</w:t>
      </w:r>
    </w:p>
    <w:p w14:paraId="4FD1DF4E" w14:textId="41709963" w:rsidR="007D3FC0" w:rsidRPr="00580A51" w:rsidRDefault="007D3FC0" w:rsidP="007D3FC0">
      <w:pPr>
        <w:autoSpaceDE w:val="0"/>
        <w:autoSpaceDN w:val="0"/>
        <w:adjustRightInd w:val="0"/>
        <w:jc w:val="both"/>
        <w:rPr>
          <w:bCs/>
          <w:color w:val="000000"/>
          <w:sz w:val="22"/>
          <w:szCs w:val="22"/>
        </w:rPr>
      </w:pPr>
    </w:p>
    <w:p w14:paraId="3BD60A62" w14:textId="77777777" w:rsidR="007D3FC0" w:rsidRPr="00580A51" w:rsidRDefault="007D3FC0" w:rsidP="007D3FC0">
      <w:pPr>
        <w:autoSpaceDE w:val="0"/>
        <w:autoSpaceDN w:val="0"/>
        <w:adjustRightInd w:val="0"/>
        <w:jc w:val="center"/>
        <w:rPr>
          <w:b/>
          <w:sz w:val="22"/>
          <w:szCs w:val="22"/>
        </w:rPr>
      </w:pPr>
      <w:r w:rsidRPr="00580A51">
        <w:rPr>
          <w:color w:val="000000"/>
          <w:sz w:val="22"/>
          <w:szCs w:val="22"/>
        </w:rPr>
        <w:t>(End of Provision)</w:t>
      </w:r>
    </w:p>
    <w:p w14:paraId="17B953F1" w14:textId="77777777" w:rsidR="007D3FC0" w:rsidRPr="00580A51" w:rsidRDefault="007D3FC0" w:rsidP="007D3FC0">
      <w:pPr>
        <w:autoSpaceDE w:val="0"/>
        <w:autoSpaceDN w:val="0"/>
        <w:adjustRightInd w:val="0"/>
        <w:jc w:val="both"/>
        <w:rPr>
          <w:bCs/>
          <w:color w:val="000000"/>
          <w:sz w:val="22"/>
          <w:szCs w:val="22"/>
        </w:rPr>
      </w:pPr>
    </w:p>
    <w:p w14:paraId="2DFD8240" w14:textId="00F92994" w:rsidR="00A13C2A" w:rsidRPr="00580A51" w:rsidRDefault="00A13C2A" w:rsidP="00A13C2A">
      <w:pPr>
        <w:autoSpaceDE w:val="0"/>
        <w:autoSpaceDN w:val="0"/>
        <w:adjustRightInd w:val="0"/>
        <w:rPr>
          <w:b/>
          <w:color w:val="000000"/>
          <w:sz w:val="22"/>
          <w:szCs w:val="22"/>
        </w:rPr>
      </w:pPr>
      <w:r w:rsidRPr="00580A51">
        <w:rPr>
          <w:b/>
          <w:bCs/>
          <w:color w:val="000000"/>
          <w:sz w:val="22"/>
          <w:szCs w:val="22"/>
        </w:rPr>
        <w:t xml:space="preserve">52.204-3 </w:t>
      </w:r>
      <w:r w:rsidRPr="00580A51">
        <w:rPr>
          <w:b/>
          <w:color w:val="000000"/>
          <w:sz w:val="22"/>
          <w:szCs w:val="22"/>
        </w:rPr>
        <w:t>TAXPAYER IDENTIFICATION (OCT 1998)</w:t>
      </w:r>
    </w:p>
    <w:p w14:paraId="6CD2BA25" w14:textId="77777777" w:rsidR="007611F4" w:rsidRPr="00580A51" w:rsidRDefault="007611F4" w:rsidP="007611F4">
      <w:pPr>
        <w:autoSpaceDE w:val="0"/>
        <w:autoSpaceDN w:val="0"/>
        <w:adjustRightInd w:val="0"/>
        <w:rPr>
          <w:b/>
          <w:bCs/>
          <w:i/>
          <w:color w:val="000000"/>
          <w:sz w:val="22"/>
          <w:szCs w:val="22"/>
        </w:rPr>
      </w:pPr>
      <w:r w:rsidRPr="00580A51">
        <w:rPr>
          <w:b/>
          <w:bCs/>
          <w:i/>
          <w:color w:val="FF0000"/>
          <w:sz w:val="22"/>
          <w:szCs w:val="22"/>
        </w:rPr>
        <w:t>(applicable to all proposals / subcontracts)</w:t>
      </w:r>
    </w:p>
    <w:p w14:paraId="12915767" w14:textId="77777777" w:rsidR="007611F4" w:rsidRPr="00580A51" w:rsidRDefault="007611F4" w:rsidP="00A13C2A">
      <w:pPr>
        <w:autoSpaceDE w:val="0"/>
        <w:autoSpaceDN w:val="0"/>
        <w:adjustRightInd w:val="0"/>
        <w:rPr>
          <w:b/>
          <w:color w:val="000000"/>
          <w:sz w:val="22"/>
          <w:szCs w:val="22"/>
        </w:rPr>
      </w:pPr>
    </w:p>
    <w:p w14:paraId="717A8F70" w14:textId="77777777" w:rsidR="000A248E" w:rsidRPr="00580A51" w:rsidRDefault="00A13C2A" w:rsidP="00371B2F">
      <w:pPr>
        <w:numPr>
          <w:ilvl w:val="0"/>
          <w:numId w:val="1"/>
        </w:numPr>
        <w:autoSpaceDE w:val="0"/>
        <w:autoSpaceDN w:val="0"/>
        <w:adjustRightInd w:val="0"/>
        <w:jc w:val="both"/>
        <w:rPr>
          <w:color w:val="000000"/>
          <w:sz w:val="22"/>
          <w:szCs w:val="22"/>
        </w:rPr>
      </w:pPr>
      <w:r w:rsidRPr="00580A51">
        <w:rPr>
          <w:i/>
          <w:iCs/>
          <w:color w:val="000000"/>
          <w:sz w:val="22"/>
          <w:szCs w:val="22"/>
        </w:rPr>
        <w:t>Definitions</w:t>
      </w:r>
      <w:r w:rsidRPr="00580A51">
        <w:rPr>
          <w:color w:val="000000"/>
          <w:sz w:val="22"/>
          <w:szCs w:val="22"/>
        </w:rPr>
        <w:t>.</w:t>
      </w:r>
      <w:r w:rsidR="000A248E" w:rsidRPr="00580A51">
        <w:rPr>
          <w:color w:val="000000"/>
          <w:sz w:val="22"/>
          <w:szCs w:val="22"/>
        </w:rPr>
        <w:t xml:space="preserve"> </w:t>
      </w:r>
    </w:p>
    <w:p w14:paraId="05DDB2C1" w14:textId="77777777" w:rsidR="00A13C2A" w:rsidRPr="00580A51" w:rsidRDefault="00A13C2A" w:rsidP="00371B2F">
      <w:pPr>
        <w:autoSpaceDE w:val="0"/>
        <w:autoSpaceDN w:val="0"/>
        <w:adjustRightInd w:val="0"/>
        <w:jc w:val="both"/>
        <w:rPr>
          <w:color w:val="000000"/>
          <w:sz w:val="22"/>
          <w:szCs w:val="22"/>
        </w:rPr>
      </w:pPr>
      <w:r w:rsidRPr="00580A51">
        <w:rPr>
          <w:color w:val="000000"/>
          <w:sz w:val="22"/>
          <w:szCs w:val="22"/>
        </w:rPr>
        <w:t>“Common parent,” as used in this provision, means that</w:t>
      </w:r>
      <w:r w:rsidR="000A248E" w:rsidRPr="00580A51">
        <w:rPr>
          <w:color w:val="000000"/>
          <w:sz w:val="22"/>
          <w:szCs w:val="22"/>
        </w:rPr>
        <w:t xml:space="preserve"> </w:t>
      </w:r>
      <w:r w:rsidRPr="00580A51">
        <w:rPr>
          <w:color w:val="000000"/>
          <w:sz w:val="22"/>
          <w:szCs w:val="22"/>
        </w:rPr>
        <w:t>corporate entity that owns or controls an affiliated group of</w:t>
      </w:r>
      <w:r w:rsidR="000A248E" w:rsidRPr="00580A51">
        <w:rPr>
          <w:color w:val="000000"/>
          <w:sz w:val="22"/>
          <w:szCs w:val="22"/>
        </w:rPr>
        <w:t xml:space="preserve"> </w:t>
      </w:r>
      <w:r w:rsidRPr="00580A51">
        <w:rPr>
          <w:color w:val="000000"/>
          <w:sz w:val="22"/>
          <w:szCs w:val="22"/>
        </w:rPr>
        <w:t xml:space="preserve">corporations that files its </w:t>
      </w:r>
      <w:proofErr w:type="gramStart"/>
      <w:r w:rsidRPr="00580A51">
        <w:rPr>
          <w:color w:val="000000"/>
          <w:sz w:val="22"/>
          <w:szCs w:val="22"/>
        </w:rPr>
        <w:t>Federal</w:t>
      </w:r>
      <w:proofErr w:type="gramEnd"/>
      <w:r w:rsidRPr="00580A51">
        <w:rPr>
          <w:color w:val="000000"/>
          <w:sz w:val="22"/>
          <w:szCs w:val="22"/>
        </w:rPr>
        <w:t xml:space="preserve"> income tax returns on a consolidated</w:t>
      </w:r>
      <w:r w:rsidR="000A248E" w:rsidRPr="00580A51">
        <w:rPr>
          <w:color w:val="000000"/>
          <w:sz w:val="22"/>
          <w:szCs w:val="22"/>
        </w:rPr>
        <w:t xml:space="preserve"> </w:t>
      </w:r>
      <w:r w:rsidRPr="00580A51">
        <w:rPr>
          <w:color w:val="000000"/>
          <w:sz w:val="22"/>
          <w:szCs w:val="22"/>
        </w:rPr>
        <w:t>basis, and of which the offeror is a member.</w:t>
      </w:r>
      <w:r w:rsidR="000A248E" w:rsidRPr="00580A51">
        <w:rPr>
          <w:color w:val="000000"/>
          <w:sz w:val="22"/>
          <w:szCs w:val="22"/>
        </w:rPr>
        <w:t xml:space="preserve"> </w:t>
      </w:r>
    </w:p>
    <w:p w14:paraId="251F3B5B" w14:textId="77777777" w:rsidR="000A248E" w:rsidRPr="00580A51" w:rsidRDefault="000A248E" w:rsidP="00371B2F">
      <w:pPr>
        <w:autoSpaceDE w:val="0"/>
        <w:autoSpaceDN w:val="0"/>
        <w:adjustRightInd w:val="0"/>
        <w:jc w:val="both"/>
        <w:rPr>
          <w:color w:val="000000"/>
          <w:sz w:val="22"/>
          <w:szCs w:val="22"/>
        </w:rPr>
      </w:pPr>
    </w:p>
    <w:p w14:paraId="3A34D01A" w14:textId="77777777" w:rsidR="00A13C2A" w:rsidRPr="00580A51" w:rsidRDefault="00A13C2A" w:rsidP="00371B2F">
      <w:pPr>
        <w:autoSpaceDE w:val="0"/>
        <w:autoSpaceDN w:val="0"/>
        <w:adjustRightInd w:val="0"/>
        <w:jc w:val="both"/>
        <w:rPr>
          <w:color w:val="000000"/>
          <w:sz w:val="22"/>
          <w:szCs w:val="22"/>
        </w:rPr>
      </w:pPr>
      <w:r w:rsidRPr="00580A51">
        <w:rPr>
          <w:color w:val="000000"/>
          <w:sz w:val="22"/>
          <w:szCs w:val="22"/>
        </w:rPr>
        <w:t>“Taxpayer Identification Number (TIN),” as used in this</w:t>
      </w:r>
      <w:r w:rsidR="000A248E" w:rsidRPr="00580A51">
        <w:rPr>
          <w:color w:val="000000"/>
          <w:sz w:val="22"/>
          <w:szCs w:val="22"/>
        </w:rPr>
        <w:t xml:space="preserve"> </w:t>
      </w:r>
      <w:r w:rsidRPr="00580A51">
        <w:rPr>
          <w:color w:val="000000"/>
          <w:sz w:val="22"/>
          <w:szCs w:val="22"/>
        </w:rPr>
        <w:t>provision, means the number required by the Internal Revenue</w:t>
      </w:r>
      <w:r w:rsidR="000A248E" w:rsidRPr="00580A51">
        <w:rPr>
          <w:color w:val="000000"/>
          <w:sz w:val="22"/>
          <w:szCs w:val="22"/>
        </w:rPr>
        <w:t xml:space="preserve"> </w:t>
      </w:r>
      <w:r w:rsidRPr="00580A51">
        <w:rPr>
          <w:color w:val="000000"/>
          <w:sz w:val="22"/>
          <w:szCs w:val="22"/>
        </w:rPr>
        <w:t>Service (IRS) to be used by the offeror in reporting</w:t>
      </w:r>
      <w:r w:rsidR="000A248E" w:rsidRPr="00580A51">
        <w:rPr>
          <w:color w:val="000000"/>
          <w:sz w:val="22"/>
          <w:szCs w:val="22"/>
        </w:rPr>
        <w:t xml:space="preserve"> </w:t>
      </w:r>
      <w:r w:rsidRPr="00580A51">
        <w:rPr>
          <w:color w:val="000000"/>
          <w:sz w:val="22"/>
          <w:szCs w:val="22"/>
        </w:rPr>
        <w:t>income tax and other returns. The TIN may be either a Social</w:t>
      </w:r>
      <w:r w:rsidR="000A248E" w:rsidRPr="00580A51">
        <w:rPr>
          <w:color w:val="000000"/>
          <w:sz w:val="22"/>
          <w:szCs w:val="22"/>
        </w:rPr>
        <w:t xml:space="preserve"> </w:t>
      </w:r>
      <w:r w:rsidRPr="00580A51">
        <w:rPr>
          <w:color w:val="000000"/>
          <w:sz w:val="22"/>
          <w:szCs w:val="22"/>
        </w:rPr>
        <w:t>Security Number or an Employer Identification Number.</w:t>
      </w:r>
    </w:p>
    <w:p w14:paraId="17203836" w14:textId="77777777" w:rsidR="000A248E" w:rsidRPr="00580A51" w:rsidRDefault="000A248E" w:rsidP="00371B2F">
      <w:pPr>
        <w:autoSpaceDE w:val="0"/>
        <w:autoSpaceDN w:val="0"/>
        <w:adjustRightInd w:val="0"/>
        <w:ind w:firstLine="360"/>
        <w:jc w:val="both"/>
        <w:rPr>
          <w:color w:val="000000"/>
          <w:sz w:val="22"/>
          <w:szCs w:val="22"/>
        </w:rPr>
      </w:pPr>
    </w:p>
    <w:p w14:paraId="4A191D06" w14:textId="77777777" w:rsidR="00A13C2A" w:rsidRPr="00580A51" w:rsidRDefault="00A13C2A" w:rsidP="00371B2F">
      <w:pPr>
        <w:autoSpaceDE w:val="0"/>
        <w:autoSpaceDN w:val="0"/>
        <w:adjustRightInd w:val="0"/>
        <w:jc w:val="both"/>
        <w:rPr>
          <w:color w:val="000000"/>
          <w:sz w:val="22"/>
          <w:szCs w:val="22"/>
        </w:rPr>
      </w:pPr>
      <w:r w:rsidRPr="00580A51">
        <w:rPr>
          <w:color w:val="000000"/>
          <w:sz w:val="22"/>
          <w:szCs w:val="22"/>
        </w:rPr>
        <w:t>(b) All offerors must submit the information required in</w:t>
      </w:r>
      <w:r w:rsidR="000A248E" w:rsidRPr="00580A51">
        <w:rPr>
          <w:color w:val="000000"/>
          <w:sz w:val="22"/>
          <w:szCs w:val="22"/>
        </w:rPr>
        <w:t xml:space="preserve"> </w:t>
      </w:r>
      <w:r w:rsidRPr="00580A51">
        <w:rPr>
          <w:color w:val="000000"/>
          <w:sz w:val="22"/>
          <w:szCs w:val="22"/>
        </w:rPr>
        <w:t>paragraphs (d) through (f) of this provision to comply with</w:t>
      </w:r>
    </w:p>
    <w:p w14:paraId="407B4BDE" w14:textId="77777777" w:rsidR="00A13C2A" w:rsidRPr="00580A51" w:rsidRDefault="00A13C2A" w:rsidP="00371B2F">
      <w:pPr>
        <w:autoSpaceDE w:val="0"/>
        <w:autoSpaceDN w:val="0"/>
        <w:adjustRightInd w:val="0"/>
        <w:jc w:val="both"/>
        <w:rPr>
          <w:color w:val="000000"/>
          <w:sz w:val="22"/>
          <w:szCs w:val="22"/>
        </w:rPr>
      </w:pPr>
      <w:r w:rsidRPr="00580A51">
        <w:rPr>
          <w:color w:val="000000"/>
          <w:sz w:val="22"/>
          <w:szCs w:val="22"/>
        </w:rPr>
        <w:t xml:space="preserve">debt collection requirements of </w:t>
      </w:r>
      <w:r w:rsidRPr="00580A51">
        <w:rPr>
          <w:color w:val="0000FF"/>
          <w:sz w:val="22"/>
          <w:szCs w:val="22"/>
        </w:rPr>
        <w:t>31 U.S.C. 7701(c) and</w:t>
      </w:r>
      <w:r w:rsidR="000A248E" w:rsidRPr="00580A51">
        <w:rPr>
          <w:color w:val="0000FF"/>
          <w:sz w:val="22"/>
          <w:szCs w:val="22"/>
        </w:rPr>
        <w:t xml:space="preserve"> </w:t>
      </w:r>
      <w:r w:rsidRPr="00580A51">
        <w:rPr>
          <w:color w:val="0000FF"/>
          <w:sz w:val="22"/>
          <w:szCs w:val="22"/>
        </w:rPr>
        <w:t>3325(d)</w:t>
      </w:r>
      <w:r w:rsidRPr="00580A51">
        <w:rPr>
          <w:color w:val="000000"/>
          <w:sz w:val="22"/>
          <w:szCs w:val="22"/>
        </w:rPr>
        <w:t xml:space="preserve">, reporting requirements of </w:t>
      </w:r>
      <w:r w:rsidRPr="00580A51">
        <w:rPr>
          <w:color w:val="0000FF"/>
          <w:sz w:val="22"/>
          <w:szCs w:val="22"/>
        </w:rPr>
        <w:t>26 U.S.C. 6041</w:t>
      </w:r>
      <w:r w:rsidRPr="00580A51">
        <w:rPr>
          <w:color w:val="000000"/>
          <w:sz w:val="22"/>
          <w:szCs w:val="22"/>
        </w:rPr>
        <w:t>, 6041A,</w:t>
      </w:r>
      <w:r w:rsidR="000A248E" w:rsidRPr="00580A51">
        <w:rPr>
          <w:color w:val="000000"/>
          <w:sz w:val="22"/>
          <w:szCs w:val="22"/>
        </w:rPr>
        <w:t xml:space="preserve"> </w:t>
      </w:r>
      <w:r w:rsidRPr="00580A51">
        <w:rPr>
          <w:color w:val="000000"/>
          <w:sz w:val="22"/>
          <w:szCs w:val="22"/>
        </w:rPr>
        <w:t>and 6050M, and implementing regulations issued by the IRS.</w:t>
      </w:r>
      <w:r w:rsidR="000A248E" w:rsidRPr="00580A51">
        <w:rPr>
          <w:color w:val="000000"/>
          <w:sz w:val="22"/>
          <w:szCs w:val="22"/>
        </w:rPr>
        <w:t xml:space="preserve"> </w:t>
      </w:r>
      <w:r w:rsidRPr="00580A51">
        <w:rPr>
          <w:color w:val="000000"/>
          <w:sz w:val="22"/>
          <w:szCs w:val="22"/>
        </w:rPr>
        <w:t xml:space="preserve">If the resulting contract is subject to </w:t>
      </w:r>
      <w:r w:rsidRPr="00580A51">
        <w:rPr>
          <w:color w:val="000000"/>
          <w:sz w:val="22"/>
          <w:szCs w:val="22"/>
        </w:rPr>
        <w:lastRenderedPageBreak/>
        <w:t>the payment reporting</w:t>
      </w:r>
      <w:r w:rsidR="000A248E" w:rsidRPr="00580A51">
        <w:rPr>
          <w:color w:val="000000"/>
          <w:sz w:val="22"/>
          <w:szCs w:val="22"/>
        </w:rPr>
        <w:t xml:space="preserve"> </w:t>
      </w:r>
      <w:r w:rsidRPr="00580A51">
        <w:rPr>
          <w:color w:val="000000"/>
          <w:sz w:val="22"/>
          <w:szCs w:val="22"/>
        </w:rPr>
        <w:t>requirements described in Federal Acquisition Regulation</w:t>
      </w:r>
      <w:r w:rsidR="000A248E" w:rsidRPr="00580A51">
        <w:rPr>
          <w:color w:val="000000"/>
          <w:sz w:val="22"/>
          <w:szCs w:val="22"/>
        </w:rPr>
        <w:t xml:space="preserve"> </w:t>
      </w:r>
      <w:r w:rsidRPr="00580A51">
        <w:rPr>
          <w:color w:val="000000"/>
          <w:sz w:val="22"/>
          <w:szCs w:val="22"/>
        </w:rPr>
        <w:t xml:space="preserve">(FAR) </w:t>
      </w:r>
      <w:r w:rsidRPr="00580A51">
        <w:rPr>
          <w:color w:val="0000FF"/>
          <w:sz w:val="22"/>
          <w:szCs w:val="22"/>
        </w:rPr>
        <w:t>4.904</w:t>
      </w:r>
      <w:r w:rsidRPr="00580A51">
        <w:rPr>
          <w:color w:val="000000"/>
          <w:sz w:val="22"/>
          <w:szCs w:val="22"/>
        </w:rPr>
        <w:t>, the failure or refusal by the offeror to furnish the</w:t>
      </w:r>
      <w:r w:rsidR="000A248E" w:rsidRPr="00580A51">
        <w:rPr>
          <w:color w:val="000000"/>
          <w:sz w:val="22"/>
          <w:szCs w:val="22"/>
        </w:rPr>
        <w:t xml:space="preserve"> </w:t>
      </w:r>
      <w:r w:rsidRPr="00580A51">
        <w:rPr>
          <w:color w:val="000000"/>
          <w:sz w:val="22"/>
          <w:szCs w:val="22"/>
        </w:rPr>
        <w:t xml:space="preserve">information may result in a 31 percent reduction </w:t>
      </w:r>
      <w:proofErr w:type="gramStart"/>
      <w:r w:rsidRPr="00580A51">
        <w:rPr>
          <w:color w:val="000000"/>
          <w:sz w:val="22"/>
          <w:szCs w:val="22"/>
        </w:rPr>
        <w:t>of</w:t>
      </w:r>
      <w:proofErr w:type="gramEnd"/>
      <w:r w:rsidRPr="00580A51">
        <w:rPr>
          <w:color w:val="000000"/>
          <w:sz w:val="22"/>
          <w:szCs w:val="22"/>
        </w:rPr>
        <w:t xml:space="preserve"> payments</w:t>
      </w:r>
      <w:r w:rsidR="000A248E" w:rsidRPr="00580A51">
        <w:rPr>
          <w:color w:val="000000"/>
          <w:sz w:val="22"/>
          <w:szCs w:val="22"/>
        </w:rPr>
        <w:t xml:space="preserve"> </w:t>
      </w:r>
      <w:r w:rsidRPr="00580A51">
        <w:rPr>
          <w:color w:val="000000"/>
          <w:sz w:val="22"/>
          <w:szCs w:val="22"/>
        </w:rPr>
        <w:t>otherwise due under the contract.</w:t>
      </w:r>
    </w:p>
    <w:p w14:paraId="551A5193" w14:textId="77777777" w:rsidR="000A248E" w:rsidRPr="00580A51" w:rsidRDefault="000A248E" w:rsidP="00371B2F">
      <w:pPr>
        <w:autoSpaceDE w:val="0"/>
        <w:autoSpaceDN w:val="0"/>
        <w:adjustRightInd w:val="0"/>
        <w:jc w:val="both"/>
        <w:rPr>
          <w:color w:val="000000"/>
          <w:sz w:val="22"/>
          <w:szCs w:val="22"/>
        </w:rPr>
      </w:pPr>
    </w:p>
    <w:p w14:paraId="6DB84AA4" w14:textId="77777777" w:rsidR="00A13C2A" w:rsidRPr="00580A51" w:rsidRDefault="00A13C2A" w:rsidP="00371B2F">
      <w:pPr>
        <w:autoSpaceDE w:val="0"/>
        <w:autoSpaceDN w:val="0"/>
        <w:adjustRightInd w:val="0"/>
        <w:jc w:val="both"/>
        <w:rPr>
          <w:color w:val="000000"/>
          <w:sz w:val="22"/>
          <w:szCs w:val="22"/>
        </w:rPr>
      </w:pPr>
      <w:r w:rsidRPr="00580A51">
        <w:rPr>
          <w:color w:val="000000"/>
          <w:sz w:val="22"/>
          <w:szCs w:val="22"/>
        </w:rPr>
        <w:t>(c) The TIN may be used by the Government to collect and</w:t>
      </w:r>
      <w:r w:rsidR="000A248E" w:rsidRPr="00580A51">
        <w:rPr>
          <w:color w:val="000000"/>
          <w:sz w:val="22"/>
          <w:szCs w:val="22"/>
        </w:rPr>
        <w:t xml:space="preserve"> </w:t>
      </w:r>
      <w:r w:rsidRPr="00580A51">
        <w:rPr>
          <w:color w:val="000000"/>
          <w:sz w:val="22"/>
          <w:szCs w:val="22"/>
        </w:rPr>
        <w:t>report on any delinquent amounts arising out of the offeror’s</w:t>
      </w:r>
      <w:r w:rsidR="000A248E" w:rsidRPr="00580A51">
        <w:rPr>
          <w:color w:val="000000"/>
          <w:sz w:val="22"/>
          <w:szCs w:val="22"/>
        </w:rPr>
        <w:t xml:space="preserve"> </w:t>
      </w:r>
      <w:r w:rsidRPr="00580A51">
        <w:rPr>
          <w:color w:val="000000"/>
          <w:sz w:val="22"/>
          <w:szCs w:val="22"/>
        </w:rPr>
        <w:t>relationship with the Government (</w:t>
      </w:r>
      <w:r w:rsidRPr="00580A51">
        <w:rPr>
          <w:color w:val="0000FF"/>
          <w:sz w:val="22"/>
          <w:szCs w:val="22"/>
        </w:rPr>
        <w:t>31 U.S.C. 7701(c)(3)</w:t>
      </w:r>
      <w:r w:rsidRPr="00580A51">
        <w:rPr>
          <w:color w:val="000000"/>
          <w:sz w:val="22"/>
          <w:szCs w:val="22"/>
        </w:rPr>
        <w:t>). If</w:t>
      </w:r>
      <w:r w:rsidR="000A248E" w:rsidRPr="00580A51">
        <w:rPr>
          <w:color w:val="000000"/>
          <w:sz w:val="22"/>
          <w:szCs w:val="22"/>
        </w:rPr>
        <w:t xml:space="preserve"> </w:t>
      </w:r>
      <w:r w:rsidRPr="00580A51">
        <w:rPr>
          <w:color w:val="000000"/>
          <w:sz w:val="22"/>
          <w:szCs w:val="22"/>
        </w:rPr>
        <w:t>the resulting contract is subject to the payment reporting</w:t>
      </w:r>
      <w:r w:rsidR="000A248E" w:rsidRPr="00580A51">
        <w:rPr>
          <w:color w:val="000000"/>
          <w:sz w:val="22"/>
          <w:szCs w:val="22"/>
        </w:rPr>
        <w:t xml:space="preserve"> </w:t>
      </w:r>
      <w:r w:rsidRPr="00580A51">
        <w:rPr>
          <w:color w:val="000000"/>
          <w:sz w:val="22"/>
          <w:szCs w:val="22"/>
        </w:rPr>
        <w:t xml:space="preserve">requirements described in FAR </w:t>
      </w:r>
      <w:r w:rsidRPr="00580A51">
        <w:rPr>
          <w:color w:val="0000FF"/>
          <w:sz w:val="22"/>
          <w:szCs w:val="22"/>
        </w:rPr>
        <w:t>4.904</w:t>
      </w:r>
      <w:r w:rsidRPr="00580A51">
        <w:rPr>
          <w:color w:val="000000"/>
          <w:sz w:val="22"/>
          <w:szCs w:val="22"/>
        </w:rPr>
        <w:t>, the TIN provided hereunder</w:t>
      </w:r>
      <w:r w:rsidR="000A248E" w:rsidRPr="00580A51">
        <w:rPr>
          <w:color w:val="000000"/>
          <w:sz w:val="22"/>
          <w:szCs w:val="22"/>
        </w:rPr>
        <w:t xml:space="preserve"> </w:t>
      </w:r>
      <w:r w:rsidRPr="00580A51">
        <w:rPr>
          <w:color w:val="000000"/>
          <w:sz w:val="22"/>
          <w:szCs w:val="22"/>
        </w:rPr>
        <w:t>may be matched with IRS records to verify the accuracy</w:t>
      </w:r>
      <w:r w:rsidR="000A248E" w:rsidRPr="00580A51">
        <w:rPr>
          <w:color w:val="000000"/>
          <w:sz w:val="22"/>
          <w:szCs w:val="22"/>
        </w:rPr>
        <w:t xml:space="preserve"> </w:t>
      </w:r>
      <w:r w:rsidRPr="00580A51">
        <w:rPr>
          <w:color w:val="000000"/>
          <w:sz w:val="22"/>
          <w:szCs w:val="22"/>
        </w:rPr>
        <w:t>of the offeror’s TIN.</w:t>
      </w:r>
    </w:p>
    <w:p w14:paraId="52147867" w14:textId="77777777" w:rsidR="000A248E" w:rsidRPr="00580A51" w:rsidRDefault="000A248E" w:rsidP="00A13C2A">
      <w:pPr>
        <w:autoSpaceDE w:val="0"/>
        <w:autoSpaceDN w:val="0"/>
        <w:adjustRightInd w:val="0"/>
        <w:rPr>
          <w:color w:val="000000"/>
          <w:sz w:val="22"/>
          <w:szCs w:val="22"/>
        </w:rPr>
      </w:pPr>
    </w:p>
    <w:p w14:paraId="765BE6F3" w14:textId="77777777" w:rsidR="00A13C2A" w:rsidRPr="00580A51" w:rsidRDefault="00A13C2A" w:rsidP="00A13C2A">
      <w:pPr>
        <w:autoSpaceDE w:val="0"/>
        <w:autoSpaceDN w:val="0"/>
        <w:adjustRightInd w:val="0"/>
        <w:rPr>
          <w:color w:val="000000"/>
          <w:sz w:val="22"/>
          <w:szCs w:val="22"/>
        </w:rPr>
      </w:pPr>
      <w:r w:rsidRPr="00580A51">
        <w:rPr>
          <w:color w:val="000000"/>
          <w:sz w:val="22"/>
          <w:szCs w:val="22"/>
        </w:rPr>
        <w:t xml:space="preserve">(d) </w:t>
      </w:r>
      <w:r w:rsidRPr="00580A51">
        <w:rPr>
          <w:i/>
          <w:iCs/>
          <w:color w:val="000000"/>
          <w:sz w:val="22"/>
          <w:szCs w:val="22"/>
        </w:rPr>
        <w:t>Taxpayer Identification Number (TIN)</w:t>
      </w:r>
      <w:r w:rsidRPr="00580A51">
        <w:rPr>
          <w:color w:val="000000"/>
          <w:sz w:val="22"/>
          <w:szCs w:val="22"/>
        </w:rPr>
        <w:t>.</w:t>
      </w:r>
    </w:p>
    <w:p w14:paraId="3EB7E8D2" w14:textId="77777777" w:rsidR="00B666DE" w:rsidRPr="00580A51" w:rsidRDefault="00B666DE" w:rsidP="00B80C70">
      <w:pPr>
        <w:autoSpaceDE w:val="0"/>
        <w:autoSpaceDN w:val="0"/>
        <w:adjustRightInd w:val="0"/>
        <w:ind w:left="360"/>
        <w:rPr>
          <w:rFonts w:eastAsia="Arial Unicode MS"/>
          <w:color w:val="000000"/>
          <w:sz w:val="22"/>
          <w:szCs w:val="22"/>
        </w:rPr>
      </w:pPr>
    </w:p>
    <w:p w14:paraId="306B9389"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TIN: ____________________________________.</w:t>
      </w:r>
    </w:p>
    <w:p w14:paraId="2A07C10B"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TIN has been applied for.</w:t>
      </w:r>
    </w:p>
    <w:p w14:paraId="06858769"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TIN is not required because:</w:t>
      </w:r>
    </w:p>
    <w:p w14:paraId="4BA87467"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Offeror is a nonresident alien, foreign corporation,</w:t>
      </w:r>
      <w:r w:rsidR="000A248E" w:rsidRPr="00580A51">
        <w:rPr>
          <w:color w:val="000000"/>
          <w:sz w:val="22"/>
          <w:szCs w:val="22"/>
        </w:rPr>
        <w:t xml:space="preserve"> </w:t>
      </w:r>
      <w:r w:rsidRPr="00580A51">
        <w:rPr>
          <w:color w:val="000000"/>
          <w:sz w:val="22"/>
          <w:szCs w:val="22"/>
        </w:rPr>
        <w:t>or foreign partnership that does not have income</w:t>
      </w:r>
      <w:r w:rsidR="000A248E" w:rsidRPr="00580A51">
        <w:rPr>
          <w:color w:val="000000"/>
          <w:sz w:val="22"/>
          <w:szCs w:val="22"/>
        </w:rPr>
        <w:t xml:space="preserve"> </w:t>
      </w:r>
      <w:r w:rsidRPr="00580A51">
        <w:rPr>
          <w:color w:val="000000"/>
          <w:sz w:val="22"/>
          <w:szCs w:val="22"/>
        </w:rPr>
        <w:t>effectively connected with the conduct of a trade or</w:t>
      </w:r>
      <w:r w:rsidR="000A248E" w:rsidRPr="00580A51">
        <w:rPr>
          <w:color w:val="000000"/>
          <w:sz w:val="22"/>
          <w:szCs w:val="22"/>
        </w:rPr>
        <w:t xml:space="preserve"> </w:t>
      </w:r>
      <w:r w:rsidRPr="00580A51">
        <w:rPr>
          <w:color w:val="000000"/>
          <w:sz w:val="22"/>
          <w:szCs w:val="22"/>
        </w:rPr>
        <w:t>business in the United States and does not have an</w:t>
      </w:r>
      <w:r w:rsidR="000A248E" w:rsidRPr="00580A51">
        <w:rPr>
          <w:color w:val="000000"/>
          <w:sz w:val="22"/>
          <w:szCs w:val="22"/>
        </w:rPr>
        <w:t xml:space="preserve"> </w:t>
      </w:r>
      <w:r w:rsidRPr="00580A51">
        <w:rPr>
          <w:color w:val="000000"/>
          <w:sz w:val="22"/>
          <w:szCs w:val="22"/>
        </w:rPr>
        <w:t>office or place of business or a fiscal paying agent</w:t>
      </w:r>
      <w:r w:rsidR="000A248E" w:rsidRPr="00580A51">
        <w:rPr>
          <w:color w:val="000000"/>
          <w:sz w:val="22"/>
          <w:szCs w:val="22"/>
        </w:rPr>
        <w:t xml:space="preserve"> </w:t>
      </w:r>
      <w:r w:rsidRPr="00580A51">
        <w:rPr>
          <w:color w:val="000000"/>
          <w:sz w:val="22"/>
          <w:szCs w:val="22"/>
        </w:rPr>
        <w:t xml:space="preserve">in the United </w:t>
      </w:r>
      <w:proofErr w:type="gramStart"/>
      <w:r w:rsidRPr="00580A51">
        <w:rPr>
          <w:color w:val="000000"/>
          <w:sz w:val="22"/>
          <w:szCs w:val="22"/>
        </w:rPr>
        <w:t>States;</w:t>
      </w:r>
      <w:proofErr w:type="gramEnd"/>
    </w:p>
    <w:p w14:paraId="1886622C"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Offeror is an agency or instrumentality of a foreign</w:t>
      </w:r>
      <w:r w:rsidR="000A248E" w:rsidRPr="00580A51">
        <w:rPr>
          <w:color w:val="000000"/>
          <w:sz w:val="22"/>
          <w:szCs w:val="22"/>
        </w:rPr>
        <w:t xml:space="preserve"> </w:t>
      </w:r>
      <w:proofErr w:type="gramStart"/>
      <w:r w:rsidRPr="00580A51">
        <w:rPr>
          <w:color w:val="000000"/>
          <w:sz w:val="22"/>
          <w:szCs w:val="22"/>
        </w:rPr>
        <w:t>government;</w:t>
      </w:r>
      <w:proofErr w:type="gramEnd"/>
    </w:p>
    <w:p w14:paraId="7670E1C9"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Offeror is an agency or instrumentality of the Federal</w:t>
      </w:r>
      <w:r w:rsidR="000A248E" w:rsidRPr="00580A51">
        <w:rPr>
          <w:color w:val="000000"/>
          <w:sz w:val="22"/>
          <w:szCs w:val="22"/>
        </w:rPr>
        <w:t xml:space="preserve"> </w:t>
      </w:r>
      <w:r w:rsidRPr="00580A51">
        <w:rPr>
          <w:color w:val="000000"/>
          <w:sz w:val="22"/>
          <w:szCs w:val="22"/>
        </w:rPr>
        <w:t>Government.</w:t>
      </w:r>
    </w:p>
    <w:p w14:paraId="6392D7E0" w14:textId="77777777" w:rsidR="00AE7F7C" w:rsidRPr="00580A51" w:rsidRDefault="00AE7F7C" w:rsidP="00A13C2A">
      <w:pPr>
        <w:autoSpaceDE w:val="0"/>
        <w:autoSpaceDN w:val="0"/>
        <w:adjustRightInd w:val="0"/>
        <w:rPr>
          <w:color w:val="000000"/>
          <w:sz w:val="22"/>
          <w:szCs w:val="22"/>
        </w:rPr>
      </w:pPr>
    </w:p>
    <w:p w14:paraId="13708FF5" w14:textId="77777777" w:rsidR="00A13C2A" w:rsidRPr="00580A51" w:rsidRDefault="00A13C2A" w:rsidP="00A13C2A">
      <w:pPr>
        <w:autoSpaceDE w:val="0"/>
        <w:autoSpaceDN w:val="0"/>
        <w:adjustRightInd w:val="0"/>
        <w:rPr>
          <w:color w:val="000000"/>
          <w:sz w:val="22"/>
          <w:szCs w:val="22"/>
        </w:rPr>
      </w:pPr>
      <w:r w:rsidRPr="00580A51">
        <w:rPr>
          <w:color w:val="000000"/>
          <w:sz w:val="22"/>
          <w:szCs w:val="22"/>
        </w:rPr>
        <w:t xml:space="preserve">(e) </w:t>
      </w:r>
      <w:r w:rsidRPr="00580A51">
        <w:rPr>
          <w:i/>
          <w:iCs/>
          <w:color w:val="000000"/>
          <w:sz w:val="22"/>
          <w:szCs w:val="22"/>
        </w:rPr>
        <w:t>Type of organization</w:t>
      </w:r>
      <w:r w:rsidRPr="00580A51">
        <w:rPr>
          <w:color w:val="000000"/>
          <w:sz w:val="22"/>
          <w:szCs w:val="22"/>
        </w:rPr>
        <w:t>.</w:t>
      </w:r>
    </w:p>
    <w:p w14:paraId="604F6CD7"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Sole </w:t>
      </w:r>
      <w:proofErr w:type="gramStart"/>
      <w:r w:rsidRPr="00580A51">
        <w:rPr>
          <w:color w:val="000000"/>
          <w:sz w:val="22"/>
          <w:szCs w:val="22"/>
        </w:rPr>
        <w:t>proprietorship;</w:t>
      </w:r>
      <w:proofErr w:type="gramEnd"/>
    </w:p>
    <w:p w14:paraId="620F4ED8"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w:t>
      </w:r>
      <w:proofErr w:type="gramStart"/>
      <w:r w:rsidRPr="00580A51">
        <w:rPr>
          <w:color w:val="000000"/>
          <w:sz w:val="22"/>
          <w:szCs w:val="22"/>
        </w:rPr>
        <w:t>Partnership;</w:t>
      </w:r>
      <w:proofErr w:type="gramEnd"/>
    </w:p>
    <w:p w14:paraId="00508D0A"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w:t>
      </w:r>
      <w:r w:rsidR="002B781C" w:rsidRPr="00580A51">
        <w:rPr>
          <w:color w:val="000000"/>
          <w:sz w:val="22"/>
          <w:szCs w:val="22"/>
        </w:rPr>
        <w:t>Corporate</w:t>
      </w:r>
      <w:r w:rsidRPr="00580A51">
        <w:rPr>
          <w:color w:val="000000"/>
          <w:sz w:val="22"/>
          <w:szCs w:val="22"/>
        </w:rPr>
        <w:t xml:space="preserve"> entity (not tax-exempt</w:t>
      </w:r>
      <w:proofErr w:type="gramStart"/>
      <w:r w:rsidRPr="00580A51">
        <w:rPr>
          <w:color w:val="000000"/>
          <w:sz w:val="22"/>
          <w:szCs w:val="22"/>
        </w:rPr>
        <w:t>);</w:t>
      </w:r>
      <w:proofErr w:type="gramEnd"/>
    </w:p>
    <w:p w14:paraId="2D3F6092"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Corporate entity (tax-exempt</w:t>
      </w:r>
      <w:proofErr w:type="gramStart"/>
      <w:r w:rsidRPr="00580A51">
        <w:rPr>
          <w:color w:val="000000"/>
          <w:sz w:val="22"/>
          <w:szCs w:val="22"/>
        </w:rPr>
        <w:t>);</w:t>
      </w:r>
      <w:proofErr w:type="gramEnd"/>
    </w:p>
    <w:p w14:paraId="736893C2"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Government entity (Federal, State, or local</w:t>
      </w:r>
      <w:proofErr w:type="gramStart"/>
      <w:r w:rsidRPr="00580A51">
        <w:rPr>
          <w:color w:val="000000"/>
          <w:sz w:val="22"/>
          <w:szCs w:val="22"/>
        </w:rPr>
        <w:t>);</w:t>
      </w:r>
      <w:proofErr w:type="gramEnd"/>
    </w:p>
    <w:p w14:paraId="0DF97616"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Foreign </w:t>
      </w:r>
      <w:proofErr w:type="gramStart"/>
      <w:r w:rsidRPr="00580A51">
        <w:rPr>
          <w:color w:val="000000"/>
          <w:sz w:val="22"/>
          <w:szCs w:val="22"/>
        </w:rPr>
        <w:t>government;</w:t>
      </w:r>
      <w:proofErr w:type="gramEnd"/>
    </w:p>
    <w:p w14:paraId="3633E02B"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International organization per 26 CFR </w:t>
      </w:r>
      <w:proofErr w:type="gramStart"/>
      <w:r w:rsidRPr="00580A51">
        <w:rPr>
          <w:color w:val="000000"/>
          <w:sz w:val="22"/>
          <w:szCs w:val="22"/>
        </w:rPr>
        <w:t>1.6049-4;</w:t>
      </w:r>
      <w:proofErr w:type="gramEnd"/>
    </w:p>
    <w:p w14:paraId="7F2B919B"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Other ___________________________________.</w:t>
      </w:r>
    </w:p>
    <w:p w14:paraId="457DEC28" w14:textId="77777777" w:rsidR="000A248E" w:rsidRPr="00580A51" w:rsidRDefault="000A248E" w:rsidP="000A248E">
      <w:pPr>
        <w:autoSpaceDE w:val="0"/>
        <w:autoSpaceDN w:val="0"/>
        <w:adjustRightInd w:val="0"/>
        <w:ind w:left="720"/>
        <w:rPr>
          <w:color w:val="000000"/>
          <w:sz w:val="22"/>
          <w:szCs w:val="22"/>
        </w:rPr>
      </w:pPr>
    </w:p>
    <w:p w14:paraId="0AD99652" w14:textId="77777777" w:rsidR="00A13C2A" w:rsidRPr="00580A51" w:rsidRDefault="00A13C2A" w:rsidP="00A13C2A">
      <w:pPr>
        <w:autoSpaceDE w:val="0"/>
        <w:autoSpaceDN w:val="0"/>
        <w:adjustRightInd w:val="0"/>
        <w:rPr>
          <w:color w:val="000000"/>
          <w:sz w:val="22"/>
          <w:szCs w:val="22"/>
        </w:rPr>
      </w:pPr>
      <w:r w:rsidRPr="00580A51">
        <w:rPr>
          <w:color w:val="000000"/>
          <w:sz w:val="22"/>
          <w:szCs w:val="22"/>
        </w:rPr>
        <w:t xml:space="preserve">(f) </w:t>
      </w:r>
      <w:r w:rsidRPr="00580A51">
        <w:rPr>
          <w:i/>
          <w:iCs/>
          <w:color w:val="000000"/>
          <w:sz w:val="22"/>
          <w:szCs w:val="22"/>
        </w:rPr>
        <w:t>Common parent</w:t>
      </w:r>
      <w:r w:rsidRPr="00580A51">
        <w:rPr>
          <w:color w:val="000000"/>
          <w:sz w:val="22"/>
          <w:szCs w:val="22"/>
        </w:rPr>
        <w:t>.</w:t>
      </w:r>
    </w:p>
    <w:p w14:paraId="58688ED2"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Offeror is not owned or controlled by a common parent</w:t>
      </w:r>
      <w:r w:rsidR="000A248E" w:rsidRPr="00580A51">
        <w:rPr>
          <w:color w:val="000000"/>
          <w:sz w:val="22"/>
          <w:szCs w:val="22"/>
        </w:rPr>
        <w:t xml:space="preserve"> </w:t>
      </w:r>
      <w:r w:rsidRPr="00580A51">
        <w:rPr>
          <w:color w:val="000000"/>
          <w:sz w:val="22"/>
          <w:szCs w:val="22"/>
        </w:rPr>
        <w:t>as defined in paragraph (a) of this provision.</w:t>
      </w:r>
    </w:p>
    <w:p w14:paraId="3E3BEF9F" w14:textId="77777777" w:rsidR="00A13C2A" w:rsidRPr="00580A51" w:rsidRDefault="00A13C2A" w:rsidP="00B80C70">
      <w:pPr>
        <w:autoSpaceDE w:val="0"/>
        <w:autoSpaceDN w:val="0"/>
        <w:adjustRightInd w:val="0"/>
        <w:ind w:left="360"/>
        <w:rPr>
          <w:color w:val="000000"/>
          <w:sz w:val="22"/>
          <w:szCs w:val="22"/>
        </w:rPr>
      </w:pPr>
      <w:r w:rsidRPr="00580A51">
        <w:rPr>
          <w:rFonts w:ascii="Segoe UI Symbol" w:eastAsia="Arial Unicode MS" w:hAnsi="Segoe UI Symbol" w:cs="Segoe UI Symbol"/>
          <w:color w:val="000000"/>
          <w:sz w:val="22"/>
          <w:szCs w:val="22"/>
        </w:rPr>
        <w:t>❏</w:t>
      </w:r>
      <w:r w:rsidRPr="00580A51">
        <w:rPr>
          <w:color w:val="000000"/>
          <w:sz w:val="22"/>
          <w:szCs w:val="22"/>
        </w:rPr>
        <w:t xml:space="preserve"> Name and TIN of common parent:</w:t>
      </w:r>
    </w:p>
    <w:p w14:paraId="1C647EBB" w14:textId="77777777" w:rsidR="00A13C2A" w:rsidRPr="00580A51" w:rsidRDefault="00A13C2A" w:rsidP="00B80C70">
      <w:pPr>
        <w:autoSpaceDE w:val="0"/>
        <w:autoSpaceDN w:val="0"/>
        <w:adjustRightInd w:val="0"/>
        <w:ind w:left="360"/>
        <w:rPr>
          <w:color w:val="000000"/>
          <w:sz w:val="22"/>
          <w:szCs w:val="22"/>
        </w:rPr>
      </w:pPr>
      <w:proofErr w:type="gramStart"/>
      <w:r w:rsidRPr="00580A51">
        <w:rPr>
          <w:color w:val="000000"/>
          <w:sz w:val="22"/>
          <w:szCs w:val="22"/>
        </w:rPr>
        <w:t xml:space="preserve">Name </w:t>
      </w:r>
      <w:proofErr w:type="gramEnd"/>
      <w:r w:rsidRPr="00580A51">
        <w:rPr>
          <w:color w:val="000000"/>
          <w:sz w:val="22"/>
          <w:szCs w:val="22"/>
        </w:rPr>
        <w:t>___________________________________</w:t>
      </w:r>
    </w:p>
    <w:p w14:paraId="565E88D9" w14:textId="77777777" w:rsidR="00A13C2A" w:rsidRPr="00580A51" w:rsidRDefault="00A13C2A" w:rsidP="00B80C70">
      <w:pPr>
        <w:autoSpaceDE w:val="0"/>
        <w:autoSpaceDN w:val="0"/>
        <w:adjustRightInd w:val="0"/>
        <w:ind w:left="360"/>
        <w:rPr>
          <w:color w:val="000000"/>
          <w:sz w:val="22"/>
          <w:szCs w:val="22"/>
        </w:rPr>
      </w:pPr>
      <w:r w:rsidRPr="00580A51">
        <w:rPr>
          <w:color w:val="000000"/>
          <w:sz w:val="22"/>
          <w:szCs w:val="22"/>
        </w:rPr>
        <w:t>TIN ____________________________________</w:t>
      </w:r>
    </w:p>
    <w:p w14:paraId="03B4E086" w14:textId="77777777" w:rsidR="00B666DE" w:rsidRPr="00580A51" w:rsidRDefault="00B666DE" w:rsidP="006E5093">
      <w:pPr>
        <w:autoSpaceDE w:val="0"/>
        <w:autoSpaceDN w:val="0"/>
        <w:adjustRightInd w:val="0"/>
        <w:jc w:val="center"/>
        <w:rPr>
          <w:color w:val="000000"/>
          <w:sz w:val="22"/>
          <w:szCs w:val="22"/>
        </w:rPr>
      </w:pPr>
    </w:p>
    <w:p w14:paraId="4D16398A" w14:textId="77777777" w:rsidR="005E4C29" w:rsidRPr="00580A51" w:rsidRDefault="00A13C2A" w:rsidP="006E5093">
      <w:pPr>
        <w:autoSpaceDE w:val="0"/>
        <w:autoSpaceDN w:val="0"/>
        <w:adjustRightInd w:val="0"/>
        <w:jc w:val="center"/>
        <w:rPr>
          <w:b/>
          <w:sz w:val="22"/>
          <w:szCs w:val="22"/>
        </w:rPr>
      </w:pPr>
      <w:r w:rsidRPr="00580A51">
        <w:rPr>
          <w:color w:val="000000"/>
          <w:sz w:val="22"/>
          <w:szCs w:val="22"/>
        </w:rPr>
        <w:t xml:space="preserve">(End of </w:t>
      </w:r>
      <w:r w:rsidR="00CD5A51" w:rsidRPr="00580A51">
        <w:rPr>
          <w:color w:val="000000"/>
          <w:sz w:val="22"/>
          <w:szCs w:val="22"/>
        </w:rPr>
        <w:t>Provision</w:t>
      </w:r>
      <w:r w:rsidRPr="00580A51">
        <w:rPr>
          <w:color w:val="000000"/>
          <w:sz w:val="22"/>
          <w:szCs w:val="22"/>
        </w:rPr>
        <w:t>)</w:t>
      </w:r>
    </w:p>
    <w:p w14:paraId="68AA3A33" w14:textId="77777777" w:rsidR="00B666DE" w:rsidRPr="00580A51" w:rsidRDefault="00B666DE" w:rsidP="000046C7">
      <w:pPr>
        <w:autoSpaceDE w:val="0"/>
        <w:autoSpaceDN w:val="0"/>
        <w:adjustRightInd w:val="0"/>
        <w:rPr>
          <w:b/>
          <w:bCs/>
          <w:color w:val="000000"/>
          <w:sz w:val="22"/>
          <w:szCs w:val="22"/>
        </w:rPr>
      </w:pPr>
    </w:p>
    <w:p w14:paraId="658792E9" w14:textId="74DCB5D5" w:rsidR="000046C7" w:rsidRPr="00580A51" w:rsidRDefault="000046C7" w:rsidP="000046C7">
      <w:pPr>
        <w:autoSpaceDE w:val="0"/>
        <w:autoSpaceDN w:val="0"/>
        <w:adjustRightInd w:val="0"/>
        <w:rPr>
          <w:b/>
          <w:color w:val="000000"/>
          <w:sz w:val="22"/>
          <w:szCs w:val="22"/>
        </w:rPr>
      </w:pPr>
      <w:r w:rsidRPr="00580A51">
        <w:rPr>
          <w:b/>
          <w:bCs/>
          <w:color w:val="000000"/>
          <w:sz w:val="22"/>
          <w:szCs w:val="22"/>
        </w:rPr>
        <w:t xml:space="preserve">52.204-5 </w:t>
      </w:r>
      <w:r w:rsidRPr="00580A51">
        <w:rPr>
          <w:b/>
          <w:color w:val="000000"/>
          <w:sz w:val="22"/>
          <w:szCs w:val="22"/>
        </w:rPr>
        <w:t>WOMEN-OWNED BUSINESS (OTHER THAN SMALL BUSINESS) (O</w:t>
      </w:r>
      <w:r w:rsidR="00CB5B48" w:rsidRPr="00580A51">
        <w:rPr>
          <w:b/>
          <w:color w:val="000000"/>
          <w:sz w:val="22"/>
          <w:szCs w:val="22"/>
        </w:rPr>
        <w:t>CT</w:t>
      </w:r>
      <w:r w:rsidRPr="00580A51">
        <w:rPr>
          <w:b/>
          <w:color w:val="000000"/>
          <w:sz w:val="22"/>
          <w:szCs w:val="22"/>
        </w:rPr>
        <w:t xml:space="preserve"> 2014)</w:t>
      </w:r>
    </w:p>
    <w:p w14:paraId="1D1BF36D" w14:textId="4496E800" w:rsidR="00960A42" w:rsidRPr="00580A51" w:rsidRDefault="00960A42" w:rsidP="00960A42">
      <w:pPr>
        <w:autoSpaceDE w:val="0"/>
        <w:autoSpaceDN w:val="0"/>
        <w:adjustRightInd w:val="0"/>
        <w:rPr>
          <w:b/>
          <w:bCs/>
          <w:i/>
          <w:color w:val="000000"/>
          <w:sz w:val="22"/>
          <w:szCs w:val="22"/>
        </w:rPr>
      </w:pPr>
      <w:r w:rsidRPr="00580A51">
        <w:rPr>
          <w:b/>
          <w:bCs/>
          <w:i/>
          <w:color w:val="FF0000"/>
          <w:sz w:val="22"/>
          <w:szCs w:val="22"/>
        </w:rPr>
        <w:t>(applicable to all proposals / subcontracts</w:t>
      </w:r>
      <w:r w:rsidR="00F655E7">
        <w:rPr>
          <w:b/>
          <w:bCs/>
          <w:i/>
          <w:color w:val="FF0000"/>
          <w:sz w:val="22"/>
          <w:szCs w:val="22"/>
        </w:rPr>
        <w:t xml:space="preserve"> &gt; $250,000</w:t>
      </w:r>
      <w:r w:rsidRPr="00580A51">
        <w:rPr>
          <w:b/>
          <w:bCs/>
          <w:i/>
          <w:color w:val="FF0000"/>
          <w:sz w:val="22"/>
          <w:szCs w:val="22"/>
        </w:rPr>
        <w:t>)</w:t>
      </w:r>
    </w:p>
    <w:p w14:paraId="54565CF6" w14:textId="77777777" w:rsidR="000046C7" w:rsidRPr="00580A51" w:rsidRDefault="000046C7" w:rsidP="000046C7">
      <w:pPr>
        <w:autoSpaceDE w:val="0"/>
        <w:autoSpaceDN w:val="0"/>
        <w:adjustRightInd w:val="0"/>
        <w:rPr>
          <w:b/>
          <w:color w:val="000000"/>
          <w:sz w:val="22"/>
          <w:szCs w:val="22"/>
        </w:rPr>
      </w:pPr>
    </w:p>
    <w:p w14:paraId="10392455" w14:textId="77777777" w:rsidR="000046C7" w:rsidRPr="00580A51" w:rsidRDefault="000046C7" w:rsidP="00371B2F">
      <w:pPr>
        <w:autoSpaceDE w:val="0"/>
        <w:autoSpaceDN w:val="0"/>
        <w:adjustRightInd w:val="0"/>
        <w:jc w:val="both"/>
        <w:rPr>
          <w:color w:val="000000"/>
          <w:sz w:val="22"/>
          <w:szCs w:val="22"/>
        </w:rPr>
      </w:pPr>
      <w:r w:rsidRPr="00580A51">
        <w:rPr>
          <w:color w:val="000000"/>
          <w:sz w:val="22"/>
          <w:szCs w:val="22"/>
        </w:rPr>
        <w:t xml:space="preserve">(a) </w:t>
      </w:r>
      <w:r w:rsidRPr="00580A51">
        <w:rPr>
          <w:i/>
          <w:iCs/>
          <w:color w:val="000000"/>
          <w:sz w:val="22"/>
          <w:szCs w:val="22"/>
        </w:rPr>
        <w:t xml:space="preserve">Definition. </w:t>
      </w:r>
      <w:r w:rsidRPr="00580A51">
        <w:rPr>
          <w:color w:val="000000"/>
          <w:sz w:val="22"/>
          <w:szCs w:val="22"/>
        </w:rPr>
        <w:t xml:space="preserve">“Women-owned business concern,”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 </w:t>
      </w:r>
    </w:p>
    <w:p w14:paraId="7B3397FC" w14:textId="77777777" w:rsidR="000046C7" w:rsidRPr="00580A51" w:rsidRDefault="000046C7" w:rsidP="00371B2F">
      <w:pPr>
        <w:autoSpaceDE w:val="0"/>
        <w:autoSpaceDN w:val="0"/>
        <w:adjustRightInd w:val="0"/>
        <w:jc w:val="both"/>
        <w:rPr>
          <w:color w:val="000000"/>
          <w:sz w:val="22"/>
          <w:szCs w:val="22"/>
        </w:rPr>
      </w:pPr>
    </w:p>
    <w:p w14:paraId="055A86DA" w14:textId="77777777" w:rsidR="000046C7" w:rsidRPr="00580A51" w:rsidRDefault="000046C7" w:rsidP="00371B2F">
      <w:pPr>
        <w:autoSpaceDE w:val="0"/>
        <w:autoSpaceDN w:val="0"/>
        <w:adjustRightInd w:val="0"/>
        <w:jc w:val="both"/>
        <w:rPr>
          <w:color w:val="000000"/>
          <w:sz w:val="22"/>
          <w:szCs w:val="22"/>
        </w:rPr>
      </w:pPr>
      <w:r w:rsidRPr="00580A51">
        <w:rPr>
          <w:color w:val="000000"/>
          <w:sz w:val="22"/>
          <w:szCs w:val="22"/>
        </w:rPr>
        <w:lastRenderedPageBreak/>
        <w:t xml:space="preserve">(b) </w:t>
      </w:r>
      <w:r w:rsidRPr="00580A51">
        <w:rPr>
          <w:i/>
          <w:iCs/>
          <w:color w:val="000000"/>
          <w:sz w:val="22"/>
          <w:szCs w:val="22"/>
        </w:rPr>
        <w:t>Representation</w:t>
      </w:r>
      <w:r w:rsidRPr="00580A51">
        <w:rPr>
          <w:color w:val="000000"/>
          <w:sz w:val="22"/>
          <w:szCs w:val="22"/>
        </w:rPr>
        <w:t>. [</w:t>
      </w:r>
      <w:r w:rsidRPr="00580A51">
        <w:rPr>
          <w:i/>
          <w:iCs/>
          <w:color w:val="000000"/>
          <w:sz w:val="22"/>
          <w:szCs w:val="22"/>
        </w:rPr>
        <w:t xml:space="preserve">Complete only if the offeror is a women-owned business concern and has not represented itself as a small business concern in paragraph (b)(1) of FAR </w:t>
      </w:r>
      <w:r w:rsidRPr="00580A51">
        <w:rPr>
          <w:i/>
          <w:iCs/>
          <w:sz w:val="22"/>
          <w:szCs w:val="22"/>
        </w:rPr>
        <w:t>52.219-1,</w:t>
      </w:r>
      <w:r w:rsidRPr="00580A51">
        <w:rPr>
          <w:i/>
          <w:iCs/>
          <w:color w:val="000000"/>
          <w:sz w:val="22"/>
          <w:szCs w:val="22"/>
        </w:rPr>
        <w:t xml:space="preserve"> Small Business Program Representations, of this solicitation</w:t>
      </w:r>
      <w:r w:rsidRPr="00580A51">
        <w:rPr>
          <w:color w:val="000000"/>
          <w:sz w:val="22"/>
          <w:szCs w:val="22"/>
        </w:rPr>
        <w:t xml:space="preserve">.] The offeror represents that it </w:t>
      </w:r>
      <w:r w:rsidR="00960A42" w:rsidRPr="00580A51">
        <w:rPr>
          <w:rFonts w:ascii="Segoe UI Symbol" w:eastAsia="Arial Unicode MS" w:hAnsi="Segoe UI Symbol" w:cs="Segoe UI Symbol"/>
          <w:color w:val="000000"/>
          <w:sz w:val="22"/>
          <w:szCs w:val="22"/>
        </w:rPr>
        <w:t>❏</w:t>
      </w:r>
      <w:r w:rsidRPr="00580A51">
        <w:rPr>
          <w:rFonts w:eastAsia="ZapfDingbats"/>
          <w:color w:val="000000"/>
          <w:sz w:val="22"/>
          <w:szCs w:val="22"/>
        </w:rPr>
        <w:t xml:space="preserve"> </w:t>
      </w:r>
      <w:r w:rsidRPr="00580A51">
        <w:rPr>
          <w:color w:val="000000"/>
          <w:sz w:val="22"/>
          <w:szCs w:val="22"/>
        </w:rPr>
        <w:t>is a women owned business concern.</w:t>
      </w:r>
    </w:p>
    <w:p w14:paraId="7CF406AC" w14:textId="77777777" w:rsidR="000046C7" w:rsidRPr="00580A51" w:rsidRDefault="000046C7" w:rsidP="000046C7">
      <w:pPr>
        <w:autoSpaceDE w:val="0"/>
        <w:autoSpaceDN w:val="0"/>
        <w:adjustRightInd w:val="0"/>
        <w:rPr>
          <w:color w:val="000000"/>
          <w:sz w:val="22"/>
          <w:szCs w:val="22"/>
        </w:rPr>
      </w:pPr>
    </w:p>
    <w:p w14:paraId="38B0FE81" w14:textId="77777777" w:rsidR="000046C7" w:rsidRPr="00580A51" w:rsidRDefault="000046C7" w:rsidP="000046C7">
      <w:pPr>
        <w:autoSpaceDE w:val="0"/>
        <w:autoSpaceDN w:val="0"/>
        <w:adjustRightInd w:val="0"/>
        <w:jc w:val="center"/>
        <w:rPr>
          <w:sz w:val="22"/>
          <w:szCs w:val="22"/>
        </w:rPr>
      </w:pPr>
      <w:r w:rsidRPr="00580A51">
        <w:rPr>
          <w:sz w:val="22"/>
          <w:szCs w:val="22"/>
        </w:rPr>
        <w:t>(End of Provision)</w:t>
      </w:r>
    </w:p>
    <w:p w14:paraId="1F911B11" w14:textId="77777777" w:rsidR="00D92258" w:rsidRPr="00580A51" w:rsidRDefault="00D92258" w:rsidP="007611F4">
      <w:pPr>
        <w:autoSpaceDE w:val="0"/>
        <w:autoSpaceDN w:val="0"/>
        <w:adjustRightInd w:val="0"/>
        <w:rPr>
          <w:b/>
          <w:bCs/>
          <w:color w:val="000000"/>
          <w:sz w:val="22"/>
          <w:szCs w:val="22"/>
        </w:rPr>
      </w:pPr>
    </w:p>
    <w:p w14:paraId="455459F0" w14:textId="543A159B" w:rsidR="007611F4" w:rsidRPr="00580A51" w:rsidRDefault="007611F4" w:rsidP="007611F4">
      <w:pPr>
        <w:autoSpaceDE w:val="0"/>
        <w:autoSpaceDN w:val="0"/>
        <w:adjustRightInd w:val="0"/>
        <w:rPr>
          <w:b/>
          <w:bCs/>
          <w:i/>
          <w:color w:val="000000"/>
          <w:sz w:val="22"/>
          <w:szCs w:val="22"/>
        </w:rPr>
      </w:pPr>
      <w:r w:rsidRPr="00580A51">
        <w:rPr>
          <w:b/>
          <w:bCs/>
          <w:color w:val="000000"/>
          <w:sz w:val="22"/>
          <w:szCs w:val="22"/>
        </w:rPr>
        <w:t>52.204-26 COVERED TELECOMMUNICATIONS EQUIPMENT OR SERVICES – REPRESENTATION (</w:t>
      </w:r>
      <w:r w:rsidR="001B080A" w:rsidRPr="00580A51">
        <w:rPr>
          <w:b/>
          <w:bCs/>
          <w:color w:val="000000"/>
          <w:sz w:val="22"/>
          <w:szCs w:val="22"/>
        </w:rPr>
        <w:t>OCT 2020</w:t>
      </w:r>
      <w:r w:rsidRPr="00580A51">
        <w:rPr>
          <w:b/>
          <w:bCs/>
          <w:color w:val="000000"/>
          <w:sz w:val="22"/>
          <w:szCs w:val="22"/>
        </w:rPr>
        <w:t>)</w:t>
      </w:r>
      <w:r w:rsidR="001B080A" w:rsidRPr="00580A51">
        <w:rPr>
          <w:b/>
          <w:bCs/>
          <w:color w:val="000000"/>
          <w:sz w:val="22"/>
          <w:szCs w:val="22"/>
        </w:rPr>
        <w:t xml:space="preserve"> </w:t>
      </w:r>
      <w:r w:rsidRPr="00580A51">
        <w:rPr>
          <w:b/>
          <w:bCs/>
          <w:i/>
          <w:color w:val="FF0000"/>
          <w:sz w:val="22"/>
          <w:szCs w:val="22"/>
        </w:rPr>
        <w:t>(applicable to all proposals / subcontracts)</w:t>
      </w:r>
    </w:p>
    <w:p w14:paraId="500B1C23" w14:textId="77777777" w:rsidR="007611F4" w:rsidRPr="00580A51" w:rsidRDefault="007611F4" w:rsidP="007611F4">
      <w:pPr>
        <w:autoSpaceDE w:val="0"/>
        <w:autoSpaceDN w:val="0"/>
        <w:adjustRightInd w:val="0"/>
        <w:rPr>
          <w:b/>
          <w:bCs/>
          <w:color w:val="000000"/>
          <w:sz w:val="22"/>
          <w:szCs w:val="22"/>
        </w:rPr>
      </w:pPr>
    </w:p>
    <w:p w14:paraId="58DFAE3A" w14:textId="0CEE4595" w:rsidR="007611F4" w:rsidRPr="00580A51" w:rsidRDefault="007611F4" w:rsidP="00371B2F">
      <w:pPr>
        <w:autoSpaceDE w:val="0"/>
        <w:autoSpaceDN w:val="0"/>
        <w:adjustRightInd w:val="0"/>
        <w:jc w:val="both"/>
        <w:rPr>
          <w:color w:val="000000"/>
          <w:sz w:val="22"/>
          <w:szCs w:val="22"/>
        </w:rPr>
      </w:pPr>
      <w:r w:rsidRPr="00580A51">
        <w:rPr>
          <w:color w:val="000000"/>
          <w:sz w:val="22"/>
          <w:szCs w:val="22"/>
        </w:rPr>
        <w:t xml:space="preserve">(a) </w:t>
      </w:r>
      <w:r w:rsidRPr="00580A51">
        <w:rPr>
          <w:i/>
          <w:iCs/>
          <w:color w:val="000000"/>
          <w:sz w:val="22"/>
          <w:szCs w:val="22"/>
        </w:rPr>
        <w:t xml:space="preserve">Definitions. </w:t>
      </w:r>
      <w:r w:rsidRPr="00580A51">
        <w:rPr>
          <w:color w:val="000000"/>
          <w:sz w:val="22"/>
          <w:szCs w:val="22"/>
        </w:rPr>
        <w:t xml:space="preserve">As used in this provision, “covered telecommunications equipment or services” has the meaning provided in the clause </w:t>
      </w:r>
      <w:r w:rsidRPr="00580A51">
        <w:rPr>
          <w:color w:val="0000FF"/>
          <w:sz w:val="22"/>
          <w:szCs w:val="22"/>
        </w:rPr>
        <w:t>52.204-25</w:t>
      </w:r>
      <w:r w:rsidRPr="00580A51">
        <w:rPr>
          <w:color w:val="000000"/>
          <w:sz w:val="22"/>
          <w:szCs w:val="22"/>
        </w:rPr>
        <w:t>, Prohibition on Contracting for Certain Telecommunications and Video Surveillance Services or Equipment.</w:t>
      </w:r>
    </w:p>
    <w:p w14:paraId="1A8E1CA5" w14:textId="77777777" w:rsidR="007611F4" w:rsidRPr="00580A51" w:rsidRDefault="007611F4" w:rsidP="00371B2F">
      <w:pPr>
        <w:autoSpaceDE w:val="0"/>
        <w:autoSpaceDN w:val="0"/>
        <w:adjustRightInd w:val="0"/>
        <w:jc w:val="both"/>
        <w:rPr>
          <w:color w:val="000000"/>
          <w:sz w:val="22"/>
          <w:szCs w:val="22"/>
        </w:rPr>
      </w:pPr>
    </w:p>
    <w:p w14:paraId="63B0E400" w14:textId="5FD63FA3" w:rsidR="007611F4" w:rsidRPr="00580A51" w:rsidRDefault="007611F4" w:rsidP="00371B2F">
      <w:pPr>
        <w:autoSpaceDE w:val="0"/>
        <w:autoSpaceDN w:val="0"/>
        <w:adjustRightInd w:val="0"/>
        <w:jc w:val="both"/>
        <w:rPr>
          <w:color w:val="000000"/>
          <w:sz w:val="22"/>
          <w:szCs w:val="22"/>
        </w:rPr>
      </w:pPr>
      <w:r w:rsidRPr="00580A51">
        <w:rPr>
          <w:color w:val="000000"/>
          <w:sz w:val="22"/>
          <w:szCs w:val="22"/>
        </w:rPr>
        <w:t xml:space="preserve">(b) </w:t>
      </w:r>
      <w:r w:rsidRPr="00580A51">
        <w:rPr>
          <w:i/>
          <w:iCs/>
          <w:color w:val="000000"/>
          <w:sz w:val="22"/>
          <w:szCs w:val="22"/>
        </w:rPr>
        <w:t xml:space="preserve">Procedures. </w:t>
      </w:r>
      <w:r w:rsidRPr="00580A51">
        <w:rPr>
          <w:color w:val="000000"/>
          <w:sz w:val="22"/>
          <w:szCs w:val="22"/>
        </w:rPr>
        <w:t>The Offeror shall review the list of excluded parties in the System for Award Management (SAM) (</w:t>
      </w:r>
      <w:r w:rsidRPr="00580A51">
        <w:rPr>
          <w:color w:val="0000FF"/>
          <w:sz w:val="22"/>
          <w:szCs w:val="22"/>
        </w:rPr>
        <w:t>https://www.sam.gov</w:t>
      </w:r>
      <w:r w:rsidRPr="00580A51">
        <w:rPr>
          <w:color w:val="000000"/>
          <w:sz w:val="22"/>
          <w:szCs w:val="22"/>
        </w:rPr>
        <w:t>) for entities excluded from receiving federal awards for “covered telecommunications equipment or services”.</w:t>
      </w:r>
    </w:p>
    <w:p w14:paraId="3954360B" w14:textId="77777777" w:rsidR="007611F4" w:rsidRPr="00580A51" w:rsidRDefault="007611F4" w:rsidP="00371B2F">
      <w:pPr>
        <w:autoSpaceDE w:val="0"/>
        <w:autoSpaceDN w:val="0"/>
        <w:adjustRightInd w:val="0"/>
        <w:jc w:val="both"/>
        <w:rPr>
          <w:color w:val="000000"/>
          <w:sz w:val="22"/>
          <w:szCs w:val="22"/>
        </w:rPr>
      </w:pPr>
    </w:p>
    <w:p w14:paraId="3E68B54B" w14:textId="6DDF3E75" w:rsidR="007611F4" w:rsidRPr="00580A51" w:rsidRDefault="007611F4" w:rsidP="00371B2F">
      <w:pPr>
        <w:autoSpaceDE w:val="0"/>
        <w:autoSpaceDN w:val="0"/>
        <w:adjustRightInd w:val="0"/>
        <w:jc w:val="both"/>
        <w:rPr>
          <w:color w:val="000000"/>
          <w:sz w:val="22"/>
          <w:szCs w:val="22"/>
        </w:rPr>
      </w:pPr>
      <w:r w:rsidRPr="00580A51">
        <w:rPr>
          <w:color w:val="000000"/>
          <w:sz w:val="22"/>
          <w:szCs w:val="22"/>
        </w:rPr>
        <w:t xml:space="preserve">(c) </w:t>
      </w:r>
      <w:r w:rsidR="001B080A" w:rsidRPr="00580A51">
        <w:rPr>
          <w:color w:val="000000"/>
          <w:sz w:val="22"/>
          <w:szCs w:val="22"/>
        </w:rPr>
        <w:t xml:space="preserve">(1) </w:t>
      </w:r>
      <w:r w:rsidRPr="00580A51">
        <w:rPr>
          <w:i/>
          <w:iCs/>
          <w:color w:val="000000"/>
          <w:sz w:val="22"/>
          <w:szCs w:val="22"/>
        </w:rPr>
        <w:t xml:space="preserve">Representation. </w:t>
      </w:r>
      <w:r w:rsidRPr="00580A51">
        <w:rPr>
          <w:color w:val="000000"/>
          <w:sz w:val="22"/>
          <w:szCs w:val="22"/>
        </w:rPr>
        <w:t xml:space="preserve">The Offeror represents that it </w:t>
      </w:r>
      <w:r w:rsidR="006672CF" w:rsidRPr="00580A51">
        <w:rPr>
          <w:rFonts w:ascii="Segoe UI Symbol" w:eastAsia="Arial Unicode MS" w:hAnsi="Segoe UI Symbol" w:cs="Segoe UI Symbol"/>
          <w:color w:val="000000"/>
          <w:sz w:val="22"/>
          <w:szCs w:val="22"/>
        </w:rPr>
        <w:t>❏</w:t>
      </w:r>
      <w:r w:rsidRPr="00580A51">
        <w:rPr>
          <w:color w:val="000000"/>
          <w:sz w:val="22"/>
          <w:szCs w:val="22"/>
        </w:rPr>
        <w:t xml:space="preserve"> does, </w:t>
      </w:r>
      <w:r w:rsidR="006672CF" w:rsidRPr="00580A51">
        <w:rPr>
          <w:rFonts w:ascii="Segoe UI Symbol" w:eastAsia="Arial Unicode MS" w:hAnsi="Segoe UI Symbol" w:cs="Segoe UI Symbol"/>
          <w:color w:val="000000"/>
          <w:sz w:val="22"/>
          <w:szCs w:val="22"/>
        </w:rPr>
        <w:t>❏</w:t>
      </w:r>
      <w:r w:rsidRPr="00580A51">
        <w:rPr>
          <w:color w:val="000000"/>
          <w:sz w:val="22"/>
          <w:szCs w:val="22"/>
        </w:rPr>
        <w:t xml:space="preserve"> does not provide covered telecommunications equipment or services as a part of its offered products or services to the Government in the performance of any contract, subcontract, or other contractual instrument.</w:t>
      </w:r>
    </w:p>
    <w:p w14:paraId="436C6899" w14:textId="286C0558" w:rsidR="001B080A" w:rsidRPr="00580A51" w:rsidRDefault="001B080A" w:rsidP="00371B2F">
      <w:pPr>
        <w:autoSpaceDE w:val="0"/>
        <w:autoSpaceDN w:val="0"/>
        <w:adjustRightInd w:val="0"/>
        <w:jc w:val="both"/>
        <w:rPr>
          <w:color w:val="000000"/>
          <w:sz w:val="22"/>
          <w:szCs w:val="22"/>
        </w:rPr>
      </w:pPr>
    </w:p>
    <w:p w14:paraId="5315B7BE" w14:textId="5F733D79" w:rsidR="001B080A" w:rsidRPr="00580A51" w:rsidRDefault="001B080A" w:rsidP="00371B2F">
      <w:pPr>
        <w:autoSpaceDE w:val="0"/>
        <w:autoSpaceDN w:val="0"/>
        <w:adjustRightInd w:val="0"/>
        <w:jc w:val="both"/>
        <w:rPr>
          <w:color w:val="000000"/>
          <w:sz w:val="22"/>
          <w:szCs w:val="22"/>
        </w:rPr>
      </w:pPr>
      <w:r w:rsidRPr="00580A51">
        <w:rPr>
          <w:color w:val="000000"/>
          <w:sz w:val="22"/>
          <w:szCs w:val="22"/>
        </w:rPr>
        <w:t>(2) After conducting a reasonable inquiry for purposes of this representation, the offeror represents that it □ does, □ does not use covered telecommunications equipment or services, or any equipment, system, or service that uses covered telecommunications equipment or services</w:t>
      </w:r>
    </w:p>
    <w:p w14:paraId="2ECEB4D0" w14:textId="77777777" w:rsidR="007611F4" w:rsidRPr="00580A51" w:rsidRDefault="007611F4" w:rsidP="007611F4">
      <w:pPr>
        <w:autoSpaceDE w:val="0"/>
        <w:autoSpaceDN w:val="0"/>
        <w:adjustRightInd w:val="0"/>
        <w:rPr>
          <w:color w:val="000000"/>
          <w:sz w:val="22"/>
          <w:szCs w:val="22"/>
        </w:rPr>
      </w:pPr>
    </w:p>
    <w:p w14:paraId="57D23C0E" w14:textId="51FFCB1F" w:rsidR="00DB411C" w:rsidRPr="00580A51" w:rsidRDefault="007611F4" w:rsidP="007611F4">
      <w:pPr>
        <w:autoSpaceDE w:val="0"/>
        <w:autoSpaceDN w:val="0"/>
        <w:adjustRightInd w:val="0"/>
        <w:jc w:val="center"/>
        <w:rPr>
          <w:b/>
          <w:bCs/>
          <w:color w:val="000000"/>
          <w:sz w:val="22"/>
          <w:szCs w:val="22"/>
        </w:rPr>
      </w:pPr>
      <w:r w:rsidRPr="00580A51">
        <w:rPr>
          <w:color w:val="000000"/>
          <w:sz w:val="22"/>
          <w:szCs w:val="22"/>
        </w:rPr>
        <w:t>(End of provision)</w:t>
      </w:r>
    </w:p>
    <w:p w14:paraId="3756D8DA" w14:textId="77777777" w:rsidR="00DB411C" w:rsidRPr="00580A51" w:rsidRDefault="00DB411C" w:rsidP="000046C7">
      <w:pPr>
        <w:autoSpaceDE w:val="0"/>
        <w:autoSpaceDN w:val="0"/>
        <w:adjustRightInd w:val="0"/>
        <w:rPr>
          <w:b/>
          <w:bCs/>
          <w:color w:val="000000"/>
          <w:sz w:val="22"/>
          <w:szCs w:val="22"/>
        </w:rPr>
      </w:pPr>
    </w:p>
    <w:p w14:paraId="19C9EF07" w14:textId="77777777" w:rsidR="000046C7" w:rsidRPr="00580A51" w:rsidRDefault="008B34F0" w:rsidP="000046C7">
      <w:pPr>
        <w:autoSpaceDE w:val="0"/>
        <w:autoSpaceDN w:val="0"/>
        <w:adjustRightInd w:val="0"/>
        <w:rPr>
          <w:b/>
          <w:bCs/>
          <w:color w:val="000000"/>
          <w:sz w:val="22"/>
          <w:szCs w:val="22"/>
        </w:rPr>
      </w:pPr>
      <w:r w:rsidRPr="00580A51">
        <w:rPr>
          <w:b/>
          <w:bCs/>
          <w:color w:val="000000"/>
          <w:sz w:val="22"/>
          <w:szCs w:val="22"/>
        </w:rPr>
        <w:t>52.209-2 PROHIBITION ON CONTRACTING WITH INVERTED DOMESTIC CORPORATIONS—REPRESENTATION (NOV 2015)</w:t>
      </w:r>
    </w:p>
    <w:p w14:paraId="57914E82" w14:textId="77777777" w:rsidR="007611F4" w:rsidRPr="00580A51" w:rsidRDefault="007611F4" w:rsidP="007611F4">
      <w:pPr>
        <w:autoSpaceDE w:val="0"/>
        <w:autoSpaceDN w:val="0"/>
        <w:adjustRightInd w:val="0"/>
        <w:rPr>
          <w:b/>
          <w:bCs/>
          <w:i/>
          <w:color w:val="000000"/>
          <w:sz w:val="22"/>
          <w:szCs w:val="22"/>
        </w:rPr>
      </w:pPr>
      <w:r w:rsidRPr="00580A51">
        <w:rPr>
          <w:b/>
          <w:bCs/>
          <w:i/>
          <w:color w:val="FF0000"/>
          <w:sz w:val="22"/>
          <w:szCs w:val="22"/>
        </w:rPr>
        <w:t>(applicable to all proposals / subcontracts)</w:t>
      </w:r>
    </w:p>
    <w:p w14:paraId="72E38C1F" w14:textId="77777777" w:rsidR="000046C7" w:rsidRPr="00580A51" w:rsidRDefault="000046C7" w:rsidP="00946EAA">
      <w:pPr>
        <w:autoSpaceDE w:val="0"/>
        <w:autoSpaceDN w:val="0"/>
        <w:adjustRightInd w:val="0"/>
        <w:rPr>
          <w:b/>
          <w:bCs/>
          <w:color w:val="000000"/>
          <w:sz w:val="22"/>
          <w:szCs w:val="22"/>
        </w:rPr>
      </w:pPr>
    </w:p>
    <w:p w14:paraId="1E838463" w14:textId="77777777" w:rsidR="000046C7" w:rsidRPr="00580A51" w:rsidRDefault="000046C7" w:rsidP="00371B2F">
      <w:pPr>
        <w:autoSpaceDE w:val="0"/>
        <w:autoSpaceDN w:val="0"/>
        <w:adjustRightInd w:val="0"/>
        <w:jc w:val="both"/>
        <w:rPr>
          <w:bCs/>
          <w:color w:val="000000"/>
          <w:sz w:val="22"/>
          <w:szCs w:val="22"/>
        </w:rPr>
      </w:pPr>
      <w:r w:rsidRPr="00580A51">
        <w:rPr>
          <w:bCs/>
          <w:color w:val="000000"/>
          <w:sz w:val="22"/>
          <w:szCs w:val="22"/>
        </w:rPr>
        <w:t>(a) Definitions. “Inverted domestic corporation” and “subsidiary” have the meaning given in the clause of this contract entitled Prohibition on Contracting with Inverted Domestic Corporations (52.209-10).</w:t>
      </w:r>
    </w:p>
    <w:p w14:paraId="367A9F02" w14:textId="77777777" w:rsidR="000046C7" w:rsidRPr="00580A51" w:rsidRDefault="000046C7" w:rsidP="00371B2F">
      <w:pPr>
        <w:autoSpaceDE w:val="0"/>
        <w:autoSpaceDN w:val="0"/>
        <w:adjustRightInd w:val="0"/>
        <w:jc w:val="both"/>
        <w:rPr>
          <w:bCs/>
          <w:color w:val="000000"/>
          <w:sz w:val="22"/>
          <w:szCs w:val="22"/>
        </w:rPr>
      </w:pPr>
    </w:p>
    <w:p w14:paraId="1932EFCA" w14:textId="77777777" w:rsidR="000046C7" w:rsidRPr="00580A51" w:rsidRDefault="000046C7" w:rsidP="00371B2F">
      <w:pPr>
        <w:autoSpaceDE w:val="0"/>
        <w:autoSpaceDN w:val="0"/>
        <w:adjustRightInd w:val="0"/>
        <w:jc w:val="both"/>
        <w:rPr>
          <w:bCs/>
          <w:color w:val="000000"/>
          <w:sz w:val="22"/>
          <w:szCs w:val="22"/>
        </w:rPr>
      </w:pPr>
      <w:r w:rsidRPr="00580A51">
        <w:rPr>
          <w:bCs/>
          <w:color w:val="000000"/>
          <w:sz w:val="22"/>
          <w:szCs w:val="22"/>
        </w:rPr>
        <w:t xml:space="preserve">(b) Government agencies are not permitted to use </w:t>
      </w:r>
      <w:proofErr w:type="gramStart"/>
      <w:r w:rsidRPr="00580A51">
        <w:rPr>
          <w:bCs/>
          <w:color w:val="000000"/>
          <w:sz w:val="22"/>
          <w:szCs w:val="22"/>
        </w:rPr>
        <w:t>appropriated</w:t>
      </w:r>
      <w:proofErr w:type="gramEnd"/>
      <w:r w:rsidRPr="00580A51">
        <w:rPr>
          <w:bCs/>
          <w:color w:val="000000"/>
          <w:sz w:val="22"/>
          <w:szCs w:val="22"/>
        </w:rPr>
        <w:t xml:space="preserve"> (or otherwise made available) funds for contracts with either an inverted domestic corporation, or a subsidiary of an inverted domestic corporation, unless the exception at 9.108-2(b) applies or the requirement is waived in accordance with the procedures at 9.108-4.</w:t>
      </w:r>
    </w:p>
    <w:p w14:paraId="5225C69D" w14:textId="77777777" w:rsidR="000046C7" w:rsidRPr="00580A51" w:rsidRDefault="000046C7" w:rsidP="000046C7">
      <w:pPr>
        <w:autoSpaceDE w:val="0"/>
        <w:autoSpaceDN w:val="0"/>
        <w:adjustRightInd w:val="0"/>
        <w:rPr>
          <w:bCs/>
          <w:color w:val="000000"/>
          <w:sz w:val="22"/>
          <w:szCs w:val="22"/>
        </w:rPr>
      </w:pPr>
    </w:p>
    <w:p w14:paraId="0E4151A6" w14:textId="77777777" w:rsidR="000046C7" w:rsidRPr="00580A51" w:rsidRDefault="000046C7" w:rsidP="000046C7">
      <w:pPr>
        <w:autoSpaceDE w:val="0"/>
        <w:autoSpaceDN w:val="0"/>
        <w:adjustRightInd w:val="0"/>
        <w:rPr>
          <w:bCs/>
          <w:color w:val="000000"/>
          <w:sz w:val="22"/>
          <w:szCs w:val="22"/>
        </w:rPr>
      </w:pPr>
      <w:r w:rsidRPr="00580A51">
        <w:rPr>
          <w:bCs/>
          <w:color w:val="000000"/>
          <w:sz w:val="22"/>
          <w:szCs w:val="22"/>
        </w:rPr>
        <w:t>(c) Representation. By submission of its offer, the offeror represents that—</w:t>
      </w:r>
    </w:p>
    <w:p w14:paraId="7AE61442" w14:textId="77777777" w:rsidR="000046C7" w:rsidRPr="00580A51" w:rsidRDefault="000046C7" w:rsidP="000046C7">
      <w:pPr>
        <w:autoSpaceDE w:val="0"/>
        <w:autoSpaceDN w:val="0"/>
        <w:adjustRightInd w:val="0"/>
        <w:ind w:firstLine="450"/>
        <w:rPr>
          <w:bCs/>
          <w:color w:val="000000"/>
          <w:sz w:val="22"/>
          <w:szCs w:val="22"/>
        </w:rPr>
      </w:pPr>
      <w:r w:rsidRPr="00580A51">
        <w:rPr>
          <w:bCs/>
          <w:color w:val="000000"/>
          <w:sz w:val="22"/>
          <w:szCs w:val="22"/>
        </w:rPr>
        <w:t>(1) It</w:t>
      </w:r>
      <w:r w:rsidR="00EB1D86" w:rsidRPr="00580A51">
        <w:rPr>
          <w:bCs/>
          <w:color w:val="000000"/>
          <w:sz w:val="22"/>
          <w:szCs w:val="22"/>
        </w:rPr>
        <w:t xml:space="preserve"> </w:t>
      </w:r>
      <w:r w:rsidR="00EB1D86" w:rsidRPr="00580A51">
        <w:rPr>
          <w:rFonts w:ascii="Segoe UI Symbol" w:eastAsia="Arial Unicode MS" w:hAnsi="Segoe UI Symbol" w:cs="Segoe UI Symbol"/>
          <w:color w:val="000000"/>
          <w:sz w:val="22"/>
          <w:szCs w:val="22"/>
        </w:rPr>
        <w:t>❏</w:t>
      </w:r>
      <w:r w:rsidR="00EB1D86" w:rsidRPr="00580A51">
        <w:rPr>
          <w:rFonts w:eastAsia="ZapfDingbats"/>
          <w:color w:val="000000"/>
          <w:sz w:val="22"/>
          <w:szCs w:val="22"/>
        </w:rPr>
        <w:t xml:space="preserve"> </w:t>
      </w:r>
      <w:r w:rsidR="00EB1D86" w:rsidRPr="00580A51">
        <w:rPr>
          <w:color w:val="000000"/>
          <w:sz w:val="22"/>
          <w:szCs w:val="22"/>
        </w:rPr>
        <w:t xml:space="preserve">is </w:t>
      </w:r>
      <w:r w:rsidR="00EB1D86" w:rsidRPr="00580A51">
        <w:rPr>
          <w:rFonts w:ascii="Segoe UI Symbol" w:eastAsia="Arial Unicode MS" w:hAnsi="Segoe UI Symbol" w:cs="Segoe UI Symbol"/>
          <w:color w:val="000000"/>
          <w:sz w:val="22"/>
          <w:szCs w:val="22"/>
        </w:rPr>
        <w:t>❏</w:t>
      </w:r>
      <w:r w:rsidRPr="00580A51">
        <w:rPr>
          <w:bCs/>
          <w:color w:val="000000"/>
          <w:sz w:val="22"/>
          <w:szCs w:val="22"/>
        </w:rPr>
        <w:t xml:space="preserve"> is not an inverted domestic corporation; and</w:t>
      </w:r>
    </w:p>
    <w:p w14:paraId="67A428B4" w14:textId="77777777" w:rsidR="000046C7" w:rsidRPr="00580A51" w:rsidRDefault="000046C7" w:rsidP="000046C7">
      <w:pPr>
        <w:autoSpaceDE w:val="0"/>
        <w:autoSpaceDN w:val="0"/>
        <w:adjustRightInd w:val="0"/>
        <w:ind w:firstLine="450"/>
        <w:rPr>
          <w:bCs/>
          <w:color w:val="000000"/>
          <w:sz w:val="22"/>
          <w:szCs w:val="22"/>
        </w:rPr>
      </w:pPr>
      <w:r w:rsidRPr="00580A51">
        <w:rPr>
          <w:bCs/>
          <w:color w:val="000000"/>
          <w:sz w:val="22"/>
          <w:szCs w:val="22"/>
        </w:rPr>
        <w:t>(2) It</w:t>
      </w:r>
      <w:r w:rsidR="00EB1D86" w:rsidRPr="00580A51">
        <w:rPr>
          <w:bCs/>
          <w:color w:val="000000"/>
          <w:sz w:val="22"/>
          <w:szCs w:val="22"/>
        </w:rPr>
        <w:t xml:space="preserve"> </w:t>
      </w:r>
      <w:r w:rsidR="00EB1D86" w:rsidRPr="00580A51">
        <w:rPr>
          <w:rFonts w:ascii="Segoe UI Symbol" w:eastAsia="Arial Unicode MS" w:hAnsi="Segoe UI Symbol" w:cs="Segoe UI Symbol"/>
          <w:color w:val="000000"/>
          <w:sz w:val="22"/>
          <w:szCs w:val="22"/>
        </w:rPr>
        <w:t>❏</w:t>
      </w:r>
      <w:r w:rsidR="00EB1D86" w:rsidRPr="00580A51">
        <w:rPr>
          <w:rFonts w:eastAsia="ZapfDingbats"/>
          <w:color w:val="000000"/>
          <w:sz w:val="22"/>
          <w:szCs w:val="22"/>
        </w:rPr>
        <w:t xml:space="preserve"> </w:t>
      </w:r>
      <w:r w:rsidR="00EB1D86" w:rsidRPr="00580A51">
        <w:rPr>
          <w:color w:val="000000"/>
          <w:sz w:val="22"/>
          <w:szCs w:val="22"/>
        </w:rPr>
        <w:t xml:space="preserve">is </w:t>
      </w:r>
      <w:r w:rsidR="00EB1D86" w:rsidRPr="00580A51">
        <w:rPr>
          <w:rFonts w:ascii="Segoe UI Symbol" w:eastAsia="Arial Unicode MS" w:hAnsi="Segoe UI Symbol" w:cs="Segoe UI Symbol"/>
          <w:color w:val="000000"/>
          <w:sz w:val="22"/>
          <w:szCs w:val="22"/>
        </w:rPr>
        <w:t>❏</w:t>
      </w:r>
      <w:r w:rsidRPr="00580A51">
        <w:rPr>
          <w:bCs/>
          <w:color w:val="000000"/>
          <w:sz w:val="22"/>
          <w:szCs w:val="22"/>
        </w:rPr>
        <w:t xml:space="preserve"> is not a subsidiary of an inverted domestic corporation.</w:t>
      </w:r>
      <w:r w:rsidR="00EB1D86" w:rsidRPr="00580A51">
        <w:rPr>
          <w:bCs/>
          <w:color w:val="000000"/>
          <w:sz w:val="22"/>
          <w:szCs w:val="22"/>
        </w:rPr>
        <w:t xml:space="preserve">  </w:t>
      </w:r>
    </w:p>
    <w:p w14:paraId="1FBA5DA1" w14:textId="77777777" w:rsidR="000046C7" w:rsidRPr="00580A51" w:rsidRDefault="000046C7" w:rsidP="000046C7">
      <w:pPr>
        <w:autoSpaceDE w:val="0"/>
        <w:autoSpaceDN w:val="0"/>
        <w:adjustRightInd w:val="0"/>
        <w:rPr>
          <w:bCs/>
          <w:color w:val="000000"/>
          <w:sz w:val="22"/>
          <w:szCs w:val="22"/>
        </w:rPr>
      </w:pPr>
    </w:p>
    <w:p w14:paraId="4BA6B3F7" w14:textId="48B2B727" w:rsidR="000046C7" w:rsidRPr="00580A51" w:rsidRDefault="000046C7" w:rsidP="000046C7">
      <w:pPr>
        <w:autoSpaceDE w:val="0"/>
        <w:autoSpaceDN w:val="0"/>
        <w:adjustRightInd w:val="0"/>
        <w:jc w:val="center"/>
        <w:rPr>
          <w:bCs/>
          <w:color w:val="000000"/>
          <w:sz w:val="22"/>
          <w:szCs w:val="22"/>
        </w:rPr>
      </w:pPr>
      <w:r w:rsidRPr="00580A51">
        <w:rPr>
          <w:bCs/>
          <w:color w:val="000000"/>
          <w:sz w:val="22"/>
          <w:szCs w:val="22"/>
        </w:rPr>
        <w:t>(End of provision)</w:t>
      </w:r>
    </w:p>
    <w:p w14:paraId="0B29376D" w14:textId="4740056C" w:rsidR="00B73F5B" w:rsidRPr="00580A51" w:rsidRDefault="00B73F5B">
      <w:pPr>
        <w:rPr>
          <w:bCs/>
          <w:color w:val="000000"/>
          <w:sz w:val="22"/>
          <w:szCs w:val="22"/>
        </w:rPr>
      </w:pPr>
      <w:r w:rsidRPr="00580A51">
        <w:rPr>
          <w:bCs/>
          <w:color w:val="000000"/>
          <w:sz w:val="22"/>
          <w:szCs w:val="22"/>
        </w:rPr>
        <w:br w:type="page"/>
      </w:r>
    </w:p>
    <w:p w14:paraId="7E1CDC3E" w14:textId="77777777" w:rsidR="00B73F5B" w:rsidRPr="00580A51" w:rsidRDefault="00B73F5B" w:rsidP="000046C7">
      <w:pPr>
        <w:autoSpaceDE w:val="0"/>
        <w:autoSpaceDN w:val="0"/>
        <w:adjustRightInd w:val="0"/>
        <w:jc w:val="center"/>
        <w:rPr>
          <w:bCs/>
          <w:color w:val="000000"/>
          <w:sz w:val="22"/>
          <w:szCs w:val="22"/>
        </w:rPr>
      </w:pPr>
    </w:p>
    <w:p w14:paraId="21C41BB5" w14:textId="53F5BF38" w:rsidR="000046C7" w:rsidRPr="00580A51" w:rsidRDefault="000046C7" w:rsidP="000046C7">
      <w:pPr>
        <w:autoSpaceDE w:val="0"/>
        <w:autoSpaceDN w:val="0"/>
        <w:adjustRightInd w:val="0"/>
        <w:rPr>
          <w:b/>
          <w:color w:val="000000"/>
          <w:sz w:val="22"/>
          <w:szCs w:val="22"/>
        </w:rPr>
      </w:pPr>
      <w:r w:rsidRPr="00580A51">
        <w:rPr>
          <w:b/>
          <w:bCs/>
          <w:color w:val="000000"/>
          <w:sz w:val="22"/>
          <w:szCs w:val="22"/>
        </w:rPr>
        <w:t xml:space="preserve">52.209-5 </w:t>
      </w:r>
      <w:r w:rsidRPr="00580A51">
        <w:rPr>
          <w:b/>
          <w:color w:val="000000"/>
          <w:sz w:val="22"/>
          <w:szCs w:val="22"/>
        </w:rPr>
        <w:t>CERTIFICATION REGARDING RESPONSIBILITY MATTERS (</w:t>
      </w:r>
      <w:r w:rsidR="001B080A" w:rsidRPr="00580A51">
        <w:rPr>
          <w:b/>
          <w:color w:val="000000"/>
          <w:sz w:val="22"/>
          <w:szCs w:val="22"/>
        </w:rPr>
        <w:t>AUG 2020</w:t>
      </w:r>
      <w:r w:rsidRPr="00580A51">
        <w:rPr>
          <w:b/>
          <w:color w:val="000000"/>
          <w:sz w:val="22"/>
          <w:szCs w:val="22"/>
        </w:rPr>
        <w:t>)</w:t>
      </w:r>
    </w:p>
    <w:p w14:paraId="7B67C5D1" w14:textId="2325E56B" w:rsidR="000046C7" w:rsidRPr="00580A51" w:rsidRDefault="00722DF4" w:rsidP="000046C7">
      <w:pPr>
        <w:autoSpaceDE w:val="0"/>
        <w:autoSpaceDN w:val="0"/>
        <w:adjustRightInd w:val="0"/>
        <w:rPr>
          <w:b/>
          <w:bCs/>
          <w:i/>
          <w:color w:val="FF0000"/>
          <w:sz w:val="22"/>
          <w:szCs w:val="22"/>
        </w:rPr>
      </w:pPr>
      <w:r w:rsidRPr="00580A51">
        <w:rPr>
          <w:b/>
          <w:bCs/>
          <w:i/>
          <w:color w:val="FF0000"/>
          <w:sz w:val="22"/>
          <w:szCs w:val="22"/>
        </w:rPr>
        <w:t>(applicable to all proposals / subcontracts &gt; $</w:t>
      </w:r>
      <w:r w:rsidR="006672CF" w:rsidRPr="00580A51">
        <w:rPr>
          <w:b/>
          <w:bCs/>
          <w:i/>
          <w:color w:val="FF0000"/>
          <w:sz w:val="22"/>
          <w:szCs w:val="22"/>
        </w:rPr>
        <w:t>2</w:t>
      </w:r>
      <w:r w:rsidRPr="00580A51">
        <w:rPr>
          <w:b/>
          <w:bCs/>
          <w:i/>
          <w:color w:val="FF0000"/>
          <w:sz w:val="22"/>
          <w:szCs w:val="22"/>
        </w:rPr>
        <w:t>50,000)</w:t>
      </w:r>
    </w:p>
    <w:p w14:paraId="571CE5AD" w14:textId="77777777" w:rsidR="00722DF4" w:rsidRPr="00580A51" w:rsidRDefault="00722DF4" w:rsidP="000046C7">
      <w:pPr>
        <w:autoSpaceDE w:val="0"/>
        <w:autoSpaceDN w:val="0"/>
        <w:adjustRightInd w:val="0"/>
        <w:rPr>
          <w:color w:val="000000"/>
          <w:sz w:val="22"/>
          <w:szCs w:val="22"/>
        </w:rPr>
      </w:pPr>
    </w:p>
    <w:p w14:paraId="0AA3F657" w14:textId="77777777" w:rsidR="000046C7" w:rsidRPr="00580A51" w:rsidRDefault="000046C7" w:rsidP="000046C7">
      <w:pPr>
        <w:pStyle w:val="ListParagraph"/>
        <w:numPr>
          <w:ilvl w:val="0"/>
          <w:numId w:val="16"/>
        </w:numPr>
        <w:autoSpaceDE w:val="0"/>
        <w:autoSpaceDN w:val="0"/>
        <w:adjustRightInd w:val="0"/>
        <w:spacing w:after="0" w:line="240" w:lineRule="auto"/>
        <w:ind w:left="360"/>
        <w:rPr>
          <w:rFonts w:ascii="Times New Roman" w:hAnsi="Times New Roman"/>
          <w:color w:val="000000"/>
        </w:rPr>
      </w:pPr>
      <w:r w:rsidRPr="00580A51">
        <w:rPr>
          <w:rFonts w:ascii="Times New Roman" w:hAnsi="Times New Roman"/>
          <w:color w:val="000000"/>
        </w:rPr>
        <w:t>(1) The Offeror certifies, to the best of its knowledge and belief, that—</w:t>
      </w:r>
    </w:p>
    <w:p w14:paraId="4F2E2EF0" w14:textId="77777777" w:rsidR="000046C7" w:rsidRPr="00580A51" w:rsidRDefault="000046C7" w:rsidP="00371B2F">
      <w:pPr>
        <w:autoSpaceDE w:val="0"/>
        <w:autoSpaceDN w:val="0"/>
        <w:adjustRightInd w:val="0"/>
        <w:ind w:left="990" w:hanging="360"/>
        <w:jc w:val="both"/>
        <w:rPr>
          <w:color w:val="000000"/>
          <w:sz w:val="22"/>
          <w:szCs w:val="22"/>
        </w:rPr>
      </w:pPr>
    </w:p>
    <w:p w14:paraId="39CB8408" w14:textId="77777777" w:rsidR="000046C7" w:rsidRPr="00580A51" w:rsidRDefault="000046C7" w:rsidP="00371B2F">
      <w:pPr>
        <w:autoSpaceDE w:val="0"/>
        <w:autoSpaceDN w:val="0"/>
        <w:adjustRightInd w:val="0"/>
        <w:ind w:left="990" w:hanging="360"/>
        <w:jc w:val="both"/>
        <w:rPr>
          <w:color w:val="000000"/>
          <w:sz w:val="22"/>
          <w:szCs w:val="22"/>
        </w:rPr>
      </w:pPr>
      <w:r w:rsidRPr="00580A51">
        <w:rPr>
          <w:color w:val="000000"/>
          <w:sz w:val="22"/>
          <w:szCs w:val="22"/>
        </w:rPr>
        <w:t xml:space="preserve">(i) The Offeror and/or any of its </w:t>
      </w:r>
      <w:proofErr w:type="gramStart"/>
      <w:r w:rsidRPr="00580A51">
        <w:rPr>
          <w:color w:val="000000"/>
          <w:sz w:val="22"/>
          <w:szCs w:val="22"/>
        </w:rPr>
        <w:t>Principals</w:t>
      </w:r>
      <w:proofErr w:type="gramEnd"/>
      <w:r w:rsidRPr="00580A51">
        <w:rPr>
          <w:color w:val="000000"/>
          <w:sz w:val="22"/>
          <w:szCs w:val="22"/>
        </w:rPr>
        <w:t>—</w:t>
      </w:r>
    </w:p>
    <w:p w14:paraId="4F94EE63" w14:textId="77777777" w:rsidR="000046C7" w:rsidRPr="00580A51" w:rsidRDefault="000046C7" w:rsidP="00371B2F">
      <w:pPr>
        <w:autoSpaceDE w:val="0"/>
        <w:autoSpaceDN w:val="0"/>
        <w:adjustRightInd w:val="0"/>
        <w:ind w:left="1260" w:hanging="360"/>
        <w:jc w:val="both"/>
        <w:rPr>
          <w:color w:val="000000"/>
          <w:sz w:val="22"/>
          <w:szCs w:val="22"/>
        </w:rPr>
      </w:pPr>
      <w:r w:rsidRPr="00580A51">
        <w:rPr>
          <w:color w:val="000000"/>
          <w:sz w:val="22"/>
          <w:szCs w:val="22"/>
        </w:rPr>
        <w:t xml:space="preserve">(A) Are </w:t>
      </w:r>
      <w:r w:rsidR="00960A42" w:rsidRPr="00580A51">
        <w:rPr>
          <w:rFonts w:ascii="Segoe UI Symbol" w:eastAsia="Arial Unicode MS" w:hAnsi="Segoe UI Symbol" w:cs="Segoe UI Symbol"/>
          <w:color w:val="000000"/>
          <w:sz w:val="22"/>
          <w:szCs w:val="22"/>
        </w:rPr>
        <w:t>❏</w:t>
      </w:r>
      <w:r w:rsidR="00960A42" w:rsidRPr="00580A51">
        <w:rPr>
          <w:rFonts w:eastAsia="Arial Unicode MS"/>
          <w:color w:val="000000"/>
          <w:sz w:val="22"/>
          <w:szCs w:val="22"/>
        </w:rPr>
        <w:t xml:space="preserve"> </w:t>
      </w:r>
      <w:r w:rsidRPr="00580A51">
        <w:rPr>
          <w:color w:val="000000"/>
          <w:sz w:val="22"/>
          <w:szCs w:val="22"/>
        </w:rPr>
        <w:t xml:space="preserve">are not </w:t>
      </w:r>
      <w:r w:rsidR="00960A42" w:rsidRPr="00580A51">
        <w:rPr>
          <w:rFonts w:ascii="Segoe UI Symbol" w:eastAsia="Arial Unicode MS" w:hAnsi="Segoe UI Symbol" w:cs="Segoe UI Symbol"/>
          <w:color w:val="000000"/>
          <w:sz w:val="22"/>
          <w:szCs w:val="22"/>
        </w:rPr>
        <w:t>❏</w:t>
      </w:r>
      <w:r w:rsidR="00960A42" w:rsidRPr="00580A51">
        <w:rPr>
          <w:rFonts w:eastAsia="Arial Unicode MS"/>
          <w:color w:val="000000"/>
          <w:sz w:val="22"/>
          <w:szCs w:val="22"/>
        </w:rPr>
        <w:t xml:space="preserve"> </w:t>
      </w:r>
      <w:r w:rsidRPr="00580A51">
        <w:rPr>
          <w:color w:val="000000"/>
          <w:sz w:val="22"/>
          <w:szCs w:val="22"/>
        </w:rPr>
        <w:t xml:space="preserve">presently debarred, suspended, proposed for debarment, or declared ineligible for the award of contracts by any Federal </w:t>
      </w:r>
      <w:proofErr w:type="gramStart"/>
      <w:r w:rsidRPr="00580A51">
        <w:rPr>
          <w:color w:val="000000"/>
          <w:sz w:val="22"/>
          <w:szCs w:val="22"/>
        </w:rPr>
        <w:t>agency;</w:t>
      </w:r>
      <w:proofErr w:type="gramEnd"/>
    </w:p>
    <w:p w14:paraId="1F8A30BF" w14:textId="77777777" w:rsidR="000046C7" w:rsidRPr="00580A51" w:rsidRDefault="000046C7" w:rsidP="00371B2F">
      <w:pPr>
        <w:autoSpaceDE w:val="0"/>
        <w:autoSpaceDN w:val="0"/>
        <w:adjustRightInd w:val="0"/>
        <w:ind w:left="1260" w:hanging="360"/>
        <w:jc w:val="both"/>
        <w:rPr>
          <w:color w:val="000000"/>
          <w:sz w:val="22"/>
          <w:szCs w:val="22"/>
        </w:rPr>
      </w:pPr>
      <w:r w:rsidRPr="00580A51">
        <w:rPr>
          <w:color w:val="000000"/>
          <w:sz w:val="22"/>
          <w:szCs w:val="22"/>
        </w:rPr>
        <w:t xml:space="preserve">(B) Have </w:t>
      </w:r>
      <w:r w:rsidR="00960A42" w:rsidRPr="00580A51">
        <w:rPr>
          <w:rFonts w:ascii="Segoe UI Symbol" w:eastAsia="Arial Unicode MS" w:hAnsi="Segoe UI Symbol" w:cs="Segoe UI Symbol"/>
          <w:color w:val="000000"/>
          <w:sz w:val="22"/>
          <w:szCs w:val="22"/>
        </w:rPr>
        <w:t>❏</w:t>
      </w:r>
      <w:r w:rsidR="00960A42" w:rsidRPr="00580A51">
        <w:rPr>
          <w:rFonts w:eastAsia="Arial Unicode MS"/>
          <w:color w:val="000000"/>
          <w:sz w:val="22"/>
          <w:szCs w:val="22"/>
        </w:rPr>
        <w:t xml:space="preserve"> </w:t>
      </w:r>
      <w:r w:rsidRPr="00580A51">
        <w:rPr>
          <w:color w:val="000000"/>
          <w:sz w:val="22"/>
          <w:szCs w:val="22"/>
        </w:rPr>
        <w:t xml:space="preserve">have not </w:t>
      </w:r>
      <w:r w:rsidR="00960A42" w:rsidRPr="00580A51">
        <w:rPr>
          <w:rFonts w:ascii="Segoe UI Symbol" w:eastAsia="Arial Unicode MS" w:hAnsi="Segoe UI Symbol" w:cs="Segoe UI Symbol"/>
          <w:color w:val="000000"/>
          <w:sz w:val="22"/>
          <w:szCs w:val="22"/>
        </w:rPr>
        <w:t>❏</w:t>
      </w:r>
      <w:r w:rsidRPr="00580A51">
        <w:rPr>
          <w:color w:val="000000"/>
          <w:sz w:val="22"/>
          <w:szCs w:val="22"/>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w:t>
      </w:r>
      <w:r w:rsidRPr="00580A51">
        <w:rPr>
          <w:color w:val="0000FF"/>
          <w:sz w:val="22"/>
          <w:szCs w:val="22"/>
        </w:rPr>
        <w:t>52.209-7</w:t>
      </w:r>
      <w:r w:rsidRPr="00580A51">
        <w:rPr>
          <w:color w:val="000000"/>
          <w:sz w:val="22"/>
          <w:szCs w:val="22"/>
        </w:rPr>
        <w:t>, if included in this solicitation);</w:t>
      </w:r>
    </w:p>
    <w:p w14:paraId="137CCEA1" w14:textId="77777777" w:rsidR="000046C7" w:rsidRPr="00580A51" w:rsidRDefault="000046C7" w:rsidP="00371B2F">
      <w:pPr>
        <w:autoSpaceDE w:val="0"/>
        <w:autoSpaceDN w:val="0"/>
        <w:adjustRightInd w:val="0"/>
        <w:ind w:left="1260" w:hanging="360"/>
        <w:jc w:val="both"/>
        <w:rPr>
          <w:color w:val="000000"/>
          <w:sz w:val="22"/>
          <w:szCs w:val="22"/>
        </w:rPr>
      </w:pPr>
      <w:r w:rsidRPr="00580A51">
        <w:rPr>
          <w:color w:val="000000"/>
          <w:sz w:val="22"/>
          <w:szCs w:val="22"/>
        </w:rPr>
        <w:t xml:space="preserve">(C) Are </w:t>
      </w:r>
      <w:r w:rsidR="00960A42" w:rsidRPr="00580A51">
        <w:rPr>
          <w:rFonts w:ascii="Segoe UI Symbol" w:eastAsia="Arial Unicode MS" w:hAnsi="Segoe UI Symbol" w:cs="Segoe UI Symbol"/>
          <w:color w:val="000000"/>
          <w:sz w:val="22"/>
          <w:szCs w:val="22"/>
        </w:rPr>
        <w:t>❏</w:t>
      </w:r>
      <w:r w:rsidR="00960A42" w:rsidRPr="00580A51">
        <w:rPr>
          <w:rFonts w:eastAsia="Arial Unicode MS"/>
          <w:color w:val="000000"/>
          <w:sz w:val="22"/>
          <w:szCs w:val="22"/>
        </w:rPr>
        <w:t xml:space="preserve"> </w:t>
      </w:r>
      <w:r w:rsidRPr="00580A51">
        <w:rPr>
          <w:color w:val="000000"/>
          <w:sz w:val="22"/>
          <w:szCs w:val="22"/>
        </w:rPr>
        <w:t xml:space="preserve">are not </w:t>
      </w:r>
      <w:r w:rsidR="00960A42" w:rsidRPr="00580A51">
        <w:rPr>
          <w:rFonts w:ascii="Segoe UI Symbol" w:eastAsia="Arial Unicode MS" w:hAnsi="Segoe UI Symbol" w:cs="Segoe UI Symbol"/>
          <w:color w:val="000000"/>
          <w:sz w:val="22"/>
          <w:szCs w:val="22"/>
        </w:rPr>
        <w:t>❏</w:t>
      </w:r>
      <w:r w:rsidR="00960A42" w:rsidRPr="00580A51">
        <w:rPr>
          <w:rFonts w:eastAsia="Arial Unicode MS"/>
          <w:color w:val="000000"/>
          <w:sz w:val="22"/>
          <w:szCs w:val="22"/>
        </w:rPr>
        <w:t xml:space="preserve"> </w:t>
      </w:r>
      <w:r w:rsidRPr="00580A51">
        <w:rPr>
          <w:color w:val="000000"/>
          <w:sz w:val="22"/>
          <w:szCs w:val="22"/>
        </w:rPr>
        <w:t xml:space="preserve">presently indicted for, or otherwise criminally or civilly charged by a governmental entity </w:t>
      </w:r>
      <w:proofErr w:type="gramStart"/>
      <w:r w:rsidRPr="00580A51">
        <w:rPr>
          <w:color w:val="000000"/>
          <w:sz w:val="22"/>
          <w:szCs w:val="22"/>
        </w:rPr>
        <w:t>with,</w:t>
      </w:r>
      <w:proofErr w:type="gramEnd"/>
      <w:r w:rsidRPr="00580A51">
        <w:rPr>
          <w:color w:val="000000"/>
          <w:sz w:val="22"/>
          <w:szCs w:val="22"/>
        </w:rPr>
        <w:t xml:space="preserve"> commission of any of the offenses enumerated in paragraph (a)(1)(i)(B) of this </w:t>
      </w:r>
      <w:proofErr w:type="gramStart"/>
      <w:r w:rsidRPr="00580A51">
        <w:rPr>
          <w:color w:val="000000"/>
          <w:sz w:val="22"/>
          <w:szCs w:val="22"/>
        </w:rPr>
        <w:t>provision;</w:t>
      </w:r>
      <w:proofErr w:type="gramEnd"/>
    </w:p>
    <w:p w14:paraId="360FB5A7" w14:textId="04862A99" w:rsidR="000046C7" w:rsidRPr="00580A51" w:rsidRDefault="000046C7" w:rsidP="00371B2F">
      <w:pPr>
        <w:autoSpaceDE w:val="0"/>
        <w:autoSpaceDN w:val="0"/>
        <w:adjustRightInd w:val="0"/>
        <w:ind w:left="1260" w:hanging="360"/>
        <w:jc w:val="both"/>
        <w:rPr>
          <w:color w:val="000000"/>
          <w:sz w:val="22"/>
          <w:szCs w:val="22"/>
        </w:rPr>
      </w:pPr>
      <w:r w:rsidRPr="00580A51">
        <w:rPr>
          <w:color w:val="000000"/>
          <w:sz w:val="22"/>
          <w:szCs w:val="22"/>
        </w:rPr>
        <w:t xml:space="preserve">(D) Have </w:t>
      </w:r>
      <w:r w:rsidR="00960A42" w:rsidRPr="00580A51">
        <w:rPr>
          <w:rFonts w:ascii="Segoe UI Symbol" w:eastAsia="Arial Unicode MS" w:hAnsi="Segoe UI Symbol" w:cs="Segoe UI Symbol"/>
          <w:color w:val="000000"/>
          <w:sz w:val="22"/>
          <w:szCs w:val="22"/>
        </w:rPr>
        <w:t>❏</w:t>
      </w:r>
      <w:r w:rsidRPr="00580A51">
        <w:rPr>
          <w:color w:val="000000"/>
          <w:sz w:val="22"/>
          <w:szCs w:val="22"/>
        </w:rPr>
        <w:t xml:space="preserve">, have not </w:t>
      </w:r>
      <w:r w:rsidR="00960A42" w:rsidRPr="00580A51">
        <w:rPr>
          <w:rFonts w:ascii="Segoe UI Symbol" w:eastAsia="Arial Unicode MS" w:hAnsi="Segoe UI Symbol" w:cs="Segoe UI Symbol"/>
          <w:color w:val="000000"/>
          <w:sz w:val="22"/>
          <w:szCs w:val="22"/>
        </w:rPr>
        <w:t>❏</w:t>
      </w:r>
      <w:r w:rsidRPr="00580A51">
        <w:rPr>
          <w:color w:val="000000"/>
          <w:sz w:val="22"/>
          <w:szCs w:val="22"/>
        </w:rPr>
        <w:t xml:space="preserve">, within a three-year period preceding this offer, been notified of any delinquent Federal taxes in an amount that exceeds </w:t>
      </w:r>
      <w:r w:rsidR="001B080A" w:rsidRPr="00580A51">
        <w:rPr>
          <w:color w:val="000000"/>
          <w:sz w:val="22"/>
          <w:szCs w:val="22"/>
        </w:rPr>
        <w:t xml:space="preserve">the threshold at </w:t>
      </w:r>
      <w:r w:rsidR="001B080A" w:rsidRPr="00580A51">
        <w:rPr>
          <w:color w:val="0000FF"/>
          <w:sz w:val="22"/>
          <w:szCs w:val="22"/>
        </w:rPr>
        <w:t>9.104-5(a)(2)</w:t>
      </w:r>
      <w:r w:rsidR="001B080A" w:rsidRPr="00580A51">
        <w:rPr>
          <w:color w:val="000000"/>
          <w:sz w:val="22"/>
          <w:szCs w:val="22"/>
        </w:rPr>
        <w:t xml:space="preserve"> for which the liability remains unsatisfied</w:t>
      </w:r>
      <w:r w:rsidRPr="00580A51">
        <w:rPr>
          <w:color w:val="000000"/>
          <w:sz w:val="22"/>
          <w:szCs w:val="22"/>
        </w:rPr>
        <w:t xml:space="preserve">. </w:t>
      </w:r>
    </w:p>
    <w:p w14:paraId="13B8A63B" w14:textId="77777777" w:rsidR="000046C7" w:rsidRPr="00580A51" w:rsidRDefault="000046C7" w:rsidP="00371B2F">
      <w:pPr>
        <w:autoSpaceDE w:val="0"/>
        <w:autoSpaceDN w:val="0"/>
        <w:adjustRightInd w:val="0"/>
        <w:jc w:val="both"/>
        <w:rPr>
          <w:i/>
          <w:iCs/>
          <w:color w:val="000000"/>
          <w:sz w:val="22"/>
          <w:szCs w:val="22"/>
        </w:rPr>
      </w:pPr>
    </w:p>
    <w:p w14:paraId="2DCDE1C1" w14:textId="77777777" w:rsidR="000046C7" w:rsidRPr="00580A51" w:rsidRDefault="000046C7" w:rsidP="00371B2F">
      <w:pPr>
        <w:autoSpaceDE w:val="0"/>
        <w:autoSpaceDN w:val="0"/>
        <w:adjustRightInd w:val="0"/>
        <w:ind w:left="1530" w:hanging="270"/>
        <w:jc w:val="both"/>
        <w:rPr>
          <w:color w:val="000000"/>
          <w:sz w:val="22"/>
          <w:szCs w:val="22"/>
        </w:rPr>
      </w:pPr>
      <w:r w:rsidRPr="00580A51">
        <w:rPr>
          <w:i/>
          <w:iCs/>
          <w:color w:val="000000"/>
          <w:sz w:val="22"/>
          <w:szCs w:val="22"/>
        </w:rPr>
        <w:t xml:space="preserve">(1) </w:t>
      </w:r>
      <w:r w:rsidRPr="00580A51">
        <w:rPr>
          <w:color w:val="000000"/>
          <w:sz w:val="22"/>
          <w:szCs w:val="22"/>
        </w:rPr>
        <w:t>Federal taxes are considered delinquent if both of the following criteria apply:</w:t>
      </w:r>
    </w:p>
    <w:p w14:paraId="4E5A650E" w14:textId="77777777" w:rsidR="000046C7" w:rsidRPr="00580A51" w:rsidRDefault="000046C7" w:rsidP="00371B2F">
      <w:pPr>
        <w:autoSpaceDE w:val="0"/>
        <w:autoSpaceDN w:val="0"/>
        <w:adjustRightInd w:val="0"/>
        <w:ind w:left="1800" w:hanging="180"/>
        <w:jc w:val="both"/>
        <w:rPr>
          <w:i/>
          <w:iCs/>
          <w:color w:val="000000"/>
          <w:sz w:val="22"/>
          <w:szCs w:val="22"/>
        </w:rPr>
      </w:pPr>
    </w:p>
    <w:p w14:paraId="7CE3AFE9" w14:textId="77777777" w:rsidR="000046C7" w:rsidRPr="00580A51" w:rsidRDefault="000046C7" w:rsidP="00371B2F">
      <w:pPr>
        <w:autoSpaceDE w:val="0"/>
        <w:autoSpaceDN w:val="0"/>
        <w:adjustRightInd w:val="0"/>
        <w:ind w:left="1800" w:hanging="180"/>
        <w:jc w:val="both"/>
        <w:rPr>
          <w:color w:val="000000"/>
          <w:sz w:val="22"/>
          <w:szCs w:val="22"/>
        </w:rPr>
      </w:pPr>
      <w:r w:rsidRPr="00580A51">
        <w:rPr>
          <w:i/>
          <w:iCs/>
          <w:color w:val="000000"/>
          <w:sz w:val="22"/>
          <w:szCs w:val="22"/>
        </w:rPr>
        <w:t>(i) The tax liability is finally determined</w:t>
      </w:r>
      <w:r w:rsidRPr="00580A51">
        <w:rPr>
          <w:color w:val="000000"/>
          <w:sz w:val="22"/>
          <w:szCs w:val="22"/>
        </w:rPr>
        <w:t xml:space="preserve">. The liability is finally determined if it has been assessed. </w:t>
      </w:r>
      <w:proofErr w:type="gramStart"/>
      <w:r w:rsidRPr="00580A51">
        <w:rPr>
          <w:color w:val="000000"/>
          <w:sz w:val="22"/>
          <w:szCs w:val="22"/>
        </w:rPr>
        <w:t>A liability</w:t>
      </w:r>
      <w:proofErr w:type="gramEnd"/>
      <w:r w:rsidRPr="00580A51">
        <w:rPr>
          <w:color w:val="000000"/>
          <w:sz w:val="22"/>
          <w:szCs w:val="22"/>
        </w:rPr>
        <w:t xml:space="preserve"> is not finally determined if there is a pending administrative or judicial challenge. In the case of a judicial challenge to the liability, the liability is not finally determined until all judicial appeal rights have been exhausted.</w:t>
      </w:r>
    </w:p>
    <w:p w14:paraId="45E07814" w14:textId="77777777" w:rsidR="000046C7" w:rsidRPr="00580A51" w:rsidRDefault="000046C7" w:rsidP="00371B2F">
      <w:pPr>
        <w:autoSpaceDE w:val="0"/>
        <w:autoSpaceDN w:val="0"/>
        <w:adjustRightInd w:val="0"/>
        <w:ind w:left="1800" w:hanging="180"/>
        <w:jc w:val="both"/>
        <w:rPr>
          <w:i/>
          <w:iCs/>
          <w:color w:val="000000"/>
          <w:sz w:val="22"/>
          <w:szCs w:val="22"/>
        </w:rPr>
      </w:pPr>
    </w:p>
    <w:p w14:paraId="4F6B699C" w14:textId="77777777" w:rsidR="000046C7" w:rsidRPr="00580A51" w:rsidRDefault="000046C7" w:rsidP="00371B2F">
      <w:pPr>
        <w:autoSpaceDE w:val="0"/>
        <w:autoSpaceDN w:val="0"/>
        <w:adjustRightInd w:val="0"/>
        <w:ind w:left="1800" w:hanging="180"/>
        <w:jc w:val="both"/>
        <w:rPr>
          <w:color w:val="000000"/>
          <w:sz w:val="22"/>
          <w:szCs w:val="22"/>
        </w:rPr>
      </w:pPr>
      <w:r w:rsidRPr="00580A51">
        <w:rPr>
          <w:i/>
          <w:iCs/>
          <w:color w:val="000000"/>
          <w:sz w:val="22"/>
          <w:szCs w:val="22"/>
        </w:rPr>
        <w:t>(ii) The taxpayer is delinquent in making payment</w:t>
      </w:r>
      <w:r w:rsidRPr="00580A51">
        <w:rPr>
          <w:color w:val="000000"/>
          <w:sz w:val="22"/>
          <w:szCs w:val="22"/>
        </w:rPr>
        <w:t>. A taxpayer is delinquent if the taxpayer has failed to pay the tax liability when full payment was due and required. A taxpayer is not delinquent in cases where enforced collection action is precluded.</w:t>
      </w:r>
    </w:p>
    <w:p w14:paraId="66BF7769" w14:textId="77777777" w:rsidR="000046C7" w:rsidRPr="00580A51" w:rsidRDefault="000046C7" w:rsidP="00371B2F">
      <w:pPr>
        <w:autoSpaceDE w:val="0"/>
        <w:autoSpaceDN w:val="0"/>
        <w:adjustRightInd w:val="0"/>
        <w:ind w:firstLine="1260"/>
        <w:jc w:val="both"/>
        <w:rPr>
          <w:i/>
          <w:iCs/>
          <w:color w:val="000000"/>
          <w:sz w:val="22"/>
          <w:szCs w:val="22"/>
        </w:rPr>
      </w:pPr>
    </w:p>
    <w:p w14:paraId="5A54ED01" w14:textId="77777777" w:rsidR="000046C7" w:rsidRPr="00580A51" w:rsidRDefault="000046C7" w:rsidP="00371B2F">
      <w:pPr>
        <w:autoSpaceDE w:val="0"/>
        <w:autoSpaceDN w:val="0"/>
        <w:adjustRightInd w:val="0"/>
        <w:ind w:firstLine="1260"/>
        <w:jc w:val="both"/>
        <w:rPr>
          <w:color w:val="000000"/>
          <w:sz w:val="22"/>
          <w:szCs w:val="22"/>
        </w:rPr>
      </w:pPr>
      <w:r w:rsidRPr="00580A51">
        <w:rPr>
          <w:i/>
          <w:iCs/>
          <w:color w:val="000000"/>
          <w:sz w:val="22"/>
          <w:szCs w:val="22"/>
        </w:rPr>
        <w:t>(2) Examples</w:t>
      </w:r>
      <w:r w:rsidRPr="00580A51">
        <w:rPr>
          <w:color w:val="000000"/>
          <w:sz w:val="22"/>
          <w:szCs w:val="22"/>
        </w:rPr>
        <w:t>.</w:t>
      </w:r>
    </w:p>
    <w:p w14:paraId="071534DB" w14:textId="77777777" w:rsidR="000046C7" w:rsidRPr="00580A51" w:rsidRDefault="000046C7" w:rsidP="00371B2F">
      <w:pPr>
        <w:autoSpaceDE w:val="0"/>
        <w:autoSpaceDN w:val="0"/>
        <w:adjustRightInd w:val="0"/>
        <w:ind w:left="1890" w:hanging="270"/>
        <w:jc w:val="both"/>
        <w:rPr>
          <w:i/>
          <w:iCs/>
          <w:color w:val="000000"/>
          <w:sz w:val="22"/>
          <w:szCs w:val="22"/>
        </w:rPr>
      </w:pPr>
    </w:p>
    <w:p w14:paraId="539961D7" w14:textId="77777777" w:rsidR="000046C7" w:rsidRPr="00580A51" w:rsidRDefault="000046C7" w:rsidP="00371B2F">
      <w:pPr>
        <w:autoSpaceDE w:val="0"/>
        <w:autoSpaceDN w:val="0"/>
        <w:adjustRightInd w:val="0"/>
        <w:ind w:left="1890" w:hanging="270"/>
        <w:jc w:val="both"/>
        <w:rPr>
          <w:color w:val="000000"/>
          <w:sz w:val="22"/>
          <w:szCs w:val="22"/>
        </w:rPr>
      </w:pPr>
      <w:r w:rsidRPr="00580A51">
        <w:rPr>
          <w:i/>
          <w:iCs/>
          <w:color w:val="000000"/>
          <w:sz w:val="22"/>
          <w:szCs w:val="22"/>
        </w:rPr>
        <w:t xml:space="preserve">(i) </w:t>
      </w:r>
      <w:r w:rsidRPr="00580A51">
        <w:rPr>
          <w:color w:val="000000"/>
          <w:sz w:val="22"/>
          <w:szCs w:val="22"/>
        </w:rPr>
        <w:t xml:space="preserve">The taxpayer has received a statutory notice of deficiency, under I.R.C. § 6212, which entitles the taxpayer to seek </w:t>
      </w:r>
      <w:proofErr w:type="gramStart"/>
      <w:r w:rsidRPr="00580A51">
        <w:rPr>
          <w:color w:val="000000"/>
          <w:sz w:val="22"/>
          <w:szCs w:val="22"/>
        </w:rPr>
        <w:t>Tax</w:t>
      </w:r>
      <w:proofErr w:type="gramEnd"/>
      <w:r w:rsidRPr="00580A51">
        <w:rPr>
          <w:color w:val="000000"/>
          <w:sz w:val="22"/>
          <w:szCs w:val="22"/>
        </w:rPr>
        <w:t xml:space="preserve"> Court review of a proposed tax deficiency.  This is not a delinquent tax because it is not a final tax liability. Should the taxpayer seek Tax Court review, this will not be a final tax liability until the taxpayer has exercised all judicial appeal rights.</w:t>
      </w:r>
    </w:p>
    <w:p w14:paraId="3E4B5C5B" w14:textId="77777777" w:rsidR="000046C7" w:rsidRPr="00580A51" w:rsidRDefault="000046C7" w:rsidP="00371B2F">
      <w:pPr>
        <w:autoSpaceDE w:val="0"/>
        <w:autoSpaceDN w:val="0"/>
        <w:adjustRightInd w:val="0"/>
        <w:ind w:left="1890" w:hanging="270"/>
        <w:jc w:val="both"/>
        <w:rPr>
          <w:i/>
          <w:iCs/>
          <w:color w:val="000000"/>
          <w:sz w:val="22"/>
          <w:szCs w:val="22"/>
        </w:rPr>
      </w:pPr>
    </w:p>
    <w:p w14:paraId="6C22F46F" w14:textId="7EDC5582" w:rsidR="000046C7" w:rsidRPr="00580A51" w:rsidRDefault="000046C7" w:rsidP="00371B2F">
      <w:pPr>
        <w:autoSpaceDE w:val="0"/>
        <w:autoSpaceDN w:val="0"/>
        <w:adjustRightInd w:val="0"/>
        <w:ind w:left="1890" w:hanging="270"/>
        <w:jc w:val="both"/>
        <w:rPr>
          <w:color w:val="000000"/>
          <w:sz w:val="22"/>
          <w:szCs w:val="22"/>
        </w:rPr>
      </w:pPr>
      <w:r w:rsidRPr="00580A51">
        <w:rPr>
          <w:i/>
          <w:iCs/>
          <w:color w:val="000000"/>
          <w:sz w:val="22"/>
          <w:szCs w:val="22"/>
        </w:rPr>
        <w:t xml:space="preserve">(ii) </w:t>
      </w:r>
      <w:r w:rsidRPr="00580A51">
        <w:rPr>
          <w:color w:val="000000"/>
          <w:sz w:val="22"/>
          <w:szCs w:val="22"/>
        </w:rPr>
        <w:t xml:space="preserve">The IRS has filed a notice of </w:t>
      </w:r>
      <w:proofErr w:type="gramStart"/>
      <w:r w:rsidRPr="00580A51">
        <w:rPr>
          <w:color w:val="000000"/>
          <w:sz w:val="22"/>
          <w:szCs w:val="22"/>
        </w:rPr>
        <w:t>Federal</w:t>
      </w:r>
      <w:proofErr w:type="gramEnd"/>
      <w:r w:rsidRPr="00580A51">
        <w:rPr>
          <w:color w:val="000000"/>
          <w:sz w:val="22"/>
          <w:szCs w:val="22"/>
        </w:rPr>
        <w:t xml:space="preserve">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w:t>
      </w:r>
      <w:proofErr w:type="gramStart"/>
      <w:r w:rsidRPr="00580A51">
        <w:rPr>
          <w:color w:val="000000"/>
          <w:sz w:val="22"/>
          <w:szCs w:val="22"/>
        </w:rPr>
        <w:t>In the course of</w:t>
      </w:r>
      <w:proofErr w:type="gramEnd"/>
      <w:r w:rsidRPr="00580A51">
        <w:rPr>
          <w:color w:val="000000"/>
          <w:sz w:val="22"/>
          <w:szCs w:val="22"/>
        </w:rPr>
        <w:t xml:space="preserve"> the hearing, the taxpayer is entitled to contest the underlying tax liability because the taxpayer has had no prior opportunity to contest the liability. This is not </w:t>
      </w:r>
      <w:r w:rsidRPr="00580A51">
        <w:rPr>
          <w:color w:val="000000"/>
          <w:sz w:val="22"/>
          <w:szCs w:val="22"/>
        </w:rPr>
        <w:lastRenderedPageBreak/>
        <w:t>a delinquent tax because it is not a final tax liability. Should the taxpayer seek tax court review, this will not be a final tax liability until the taxpayer has exercised all judicial appeal rights.</w:t>
      </w:r>
    </w:p>
    <w:p w14:paraId="14083D50" w14:textId="77777777" w:rsidR="000046C7" w:rsidRPr="00580A51" w:rsidRDefault="000046C7" w:rsidP="00371B2F">
      <w:pPr>
        <w:autoSpaceDE w:val="0"/>
        <w:autoSpaceDN w:val="0"/>
        <w:adjustRightInd w:val="0"/>
        <w:ind w:left="1980" w:hanging="360"/>
        <w:jc w:val="both"/>
        <w:rPr>
          <w:i/>
          <w:iCs/>
          <w:color w:val="000000"/>
          <w:sz w:val="22"/>
          <w:szCs w:val="22"/>
        </w:rPr>
      </w:pPr>
    </w:p>
    <w:p w14:paraId="1B24EAA0" w14:textId="77777777" w:rsidR="000046C7" w:rsidRPr="00580A51" w:rsidRDefault="000046C7" w:rsidP="00371B2F">
      <w:pPr>
        <w:autoSpaceDE w:val="0"/>
        <w:autoSpaceDN w:val="0"/>
        <w:adjustRightInd w:val="0"/>
        <w:ind w:left="1980" w:hanging="360"/>
        <w:jc w:val="both"/>
        <w:rPr>
          <w:color w:val="000000"/>
          <w:sz w:val="22"/>
          <w:szCs w:val="22"/>
        </w:rPr>
      </w:pPr>
      <w:r w:rsidRPr="00580A51">
        <w:rPr>
          <w:i/>
          <w:iCs/>
          <w:color w:val="000000"/>
          <w:sz w:val="22"/>
          <w:szCs w:val="22"/>
        </w:rPr>
        <w:t xml:space="preserve">(iii) </w:t>
      </w:r>
      <w:r w:rsidRPr="00580A51">
        <w:rPr>
          <w:color w:val="000000"/>
          <w:sz w:val="22"/>
          <w:szCs w:val="22"/>
        </w:rPr>
        <w:t>The taxpayer has entered into an installment agreement pursuant to I.R.C. § 6159. The taxpayer is making timely payments and is in full compliance with the agreement terms. The taxpayer is not delinquent because the taxpayer is not currently required to make full payment.</w:t>
      </w:r>
    </w:p>
    <w:p w14:paraId="7249B751" w14:textId="77777777" w:rsidR="000046C7" w:rsidRPr="00580A51" w:rsidRDefault="000046C7" w:rsidP="00371B2F">
      <w:pPr>
        <w:autoSpaceDE w:val="0"/>
        <w:autoSpaceDN w:val="0"/>
        <w:adjustRightInd w:val="0"/>
        <w:ind w:left="2070" w:hanging="450"/>
        <w:jc w:val="both"/>
        <w:rPr>
          <w:i/>
          <w:iCs/>
          <w:color w:val="000000"/>
          <w:sz w:val="22"/>
          <w:szCs w:val="22"/>
        </w:rPr>
      </w:pPr>
    </w:p>
    <w:p w14:paraId="110A8B4D" w14:textId="77777777" w:rsidR="000046C7" w:rsidRPr="00580A51" w:rsidRDefault="000046C7" w:rsidP="00371B2F">
      <w:pPr>
        <w:autoSpaceDE w:val="0"/>
        <w:autoSpaceDN w:val="0"/>
        <w:adjustRightInd w:val="0"/>
        <w:ind w:left="2070" w:hanging="450"/>
        <w:jc w:val="both"/>
        <w:rPr>
          <w:color w:val="000000"/>
          <w:sz w:val="22"/>
          <w:szCs w:val="22"/>
        </w:rPr>
      </w:pPr>
      <w:r w:rsidRPr="00580A51">
        <w:rPr>
          <w:i/>
          <w:iCs/>
          <w:color w:val="000000"/>
          <w:sz w:val="22"/>
          <w:szCs w:val="22"/>
        </w:rPr>
        <w:t xml:space="preserve">(iv) </w:t>
      </w:r>
      <w:r w:rsidRPr="00580A51">
        <w:rPr>
          <w:color w:val="000000"/>
          <w:sz w:val="22"/>
          <w:szCs w:val="22"/>
        </w:rPr>
        <w:t>The taxpayer has filed for bankruptcy protection. The taxpayer is not delinquent because enforced collection action is stayed under 11 U.S.C. 362 (the Bankruptcy Code).</w:t>
      </w:r>
    </w:p>
    <w:p w14:paraId="5C8EB99A" w14:textId="77777777" w:rsidR="000046C7" w:rsidRPr="00580A51" w:rsidRDefault="000046C7" w:rsidP="00371B2F">
      <w:pPr>
        <w:autoSpaceDE w:val="0"/>
        <w:autoSpaceDN w:val="0"/>
        <w:adjustRightInd w:val="0"/>
        <w:ind w:left="900" w:hanging="270"/>
        <w:jc w:val="both"/>
        <w:rPr>
          <w:color w:val="000000"/>
          <w:sz w:val="22"/>
          <w:szCs w:val="22"/>
        </w:rPr>
      </w:pPr>
      <w:r w:rsidRPr="00580A51">
        <w:rPr>
          <w:color w:val="000000"/>
          <w:sz w:val="22"/>
          <w:szCs w:val="22"/>
        </w:rPr>
        <w:t xml:space="preserve">(ii) The Offeror has </w:t>
      </w:r>
      <w:r w:rsidRPr="00580A51">
        <w:rPr>
          <w:rFonts w:ascii="Segoe UI Symbol" w:eastAsia="ZapfDingbats" w:hAnsi="Segoe UI Symbol" w:cs="Segoe UI Symbol"/>
          <w:color w:val="000000"/>
          <w:sz w:val="22"/>
          <w:szCs w:val="22"/>
        </w:rPr>
        <w:t>❏</w:t>
      </w:r>
      <w:r w:rsidRPr="00580A51">
        <w:rPr>
          <w:rFonts w:eastAsia="ZapfDingbats"/>
          <w:color w:val="000000"/>
          <w:sz w:val="22"/>
          <w:szCs w:val="22"/>
        </w:rPr>
        <w:t></w:t>
      </w:r>
      <w:r w:rsidRPr="00580A51">
        <w:rPr>
          <w:color w:val="000000"/>
          <w:sz w:val="22"/>
          <w:szCs w:val="22"/>
        </w:rPr>
        <w:t xml:space="preserve">has not </w:t>
      </w:r>
      <w:r w:rsidRPr="00580A51">
        <w:rPr>
          <w:rFonts w:ascii="Segoe UI Symbol" w:eastAsia="ZapfDingbats" w:hAnsi="Segoe UI Symbol" w:cs="Segoe UI Symbol"/>
          <w:color w:val="000000"/>
          <w:sz w:val="22"/>
          <w:szCs w:val="22"/>
        </w:rPr>
        <w:t>❏</w:t>
      </w:r>
      <w:r w:rsidRPr="00580A51">
        <w:rPr>
          <w:color w:val="000000"/>
          <w:sz w:val="22"/>
          <w:szCs w:val="22"/>
        </w:rPr>
        <w:t>, within a three-year period preceding this offer, had one or more contracts terminated for default by any Federal agency.</w:t>
      </w:r>
    </w:p>
    <w:p w14:paraId="6A731E5C" w14:textId="77777777" w:rsidR="000046C7" w:rsidRPr="00580A51" w:rsidRDefault="000046C7" w:rsidP="00371B2F">
      <w:pPr>
        <w:autoSpaceDE w:val="0"/>
        <w:autoSpaceDN w:val="0"/>
        <w:adjustRightInd w:val="0"/>
        <w:ind w:left="630" w:hanging="270"/>
        <w:jc w:val="both"/>
        <w:rPr>
          <w:color w:val="000000"/>
          <w:sz w:val="22"/>
          <w:szCs w:val="22"/>
        </w:rPr>
      </w:pPr>
    </w:p>
    <w:p w14:paraId="5D60B252" w14:textId="77777777" w:rsidR="000046C7" w:rsidRPr="00580A51" w:rsidRDefault="000046C7" w:rsidP="00371B2F">
      <w:pPr>
        <w:autoSpaceDE w:val="0"/>
        <w:autoSpaceDN w:val="0"/>
        <w:adjustRightInd w:val="0"/>
        <w:ind w:left="630" w:hanging="270"/>
        <w:jc w:val="both"/>
        <w:rPr>
          <w:color w:val="000000"/>
          <w:sz w:val="22"/>
          <w:szCs w:val="22"/>
        </w:rPr>
      </w:pPr>
      <w:r w:rsidRPr="00580A51">
        <w:rPr>
          <w:color w:val="000000"/>
          <w:sz w:val="22"/>
          <w:szCs w:val="22"/>
        </w:rPr>
        <w:t>(2) “Principal,” for the purposes of this certification, means an officer, director, owner, partner, or a person having primary management or supervisory responsibilities within a business entity (</w:t>
      </w:r>
      <w:r w:rsidRPr="00580A51">
        <w:rPr>
          <w:i/>
          <w:iCs/>
          <w:color w:val="000000"/>
          <w:sz w:val="22"/>
          <w:szCs w:val="22"/>
        </w:rPr>
        <w:t>e.g.</w:t>
      </w:r>
      <w:r w:rsidRPr="00580A51">
        <w:rPr>
          <w:color w:val="000000"/>
          <w:sz w:val="22"/>
          <w:szCs w:val="22"/>
        </w:rPr>
        <w:t>, general manager; plant manager; head of a division or business segment; and similar positions).</w:t>
      </w:r>
    </w:p>
    <w:p w14:paraId="61A5DA24" w14:textId="77777777" w:rsidR="000046C7" w:rsidRPr="00580A51" w:rsidRDefault="000046C7" w:rsidP="00371B2F">
      <w:pPr>
        <w:autoSpaceDE w:val="0"/>
        <w:autoSpaceDN w:val="0"/>
        <w:adjustRightInd w:val="0"/>
        <w:ind w:left="630" w:hanging="270"/>
        <w:jc w:val="both"/>
        <w:rPr>
          <w:color w:val="000000"/>
          <w:sz w:val="22"/>
          <w:szCs w:val="22"/>
        </w:rPr>
      </w:pPr>
    </w:p>
    <w:p w14:paraId="32AE7590" w14:textId="77777777" w:rsidR="000046C7" w:rsidRPr="00580A51" w:rsidRDefault="000046C7" w:rsidP="00371B2F">
      <w:pPr>
        <w:autoSpaceDE w:val="0"/>
        <w:autoSpaceDN w:val="0"/>
        <w:adjustRightInd w:val="0"/>
        <w:ind w:left="990"/>
        <w:jc w:val="both"/>
        <w:rPr>
          <w:color w:val="000000"/>
          <w:sz w:val="22"/>
          <w:szCs w:val="22"/>
        </w:rPr>
      </w:pPr>
      <w:r w:rsidRPr="00580A51">
        <w:rPr>
          <w:color w:val="000000"/>
          <w:sz w:val="22"/>
          <w:szCs w:val="22"/>
        </w:rPr>
        <w:t>This Certification Concerns a Matter Within the Jurisdiction of an Agency of the United States and the Making of a False, Fictitious, or Fraudulent Certification May Render the Maker Subject to Prosecution Under Section 1001, Title 18, United States Code.</w:t>
      </w:r>
    </w:p>
    <w:p w14:paraId="69E0F106" w14:textId="77777777" w:rsidR="000046C7" w:rsidRPr="00580A51" w:rsidRDefault="000046C7" w:rsidP="00371B2F">
      <w:pPr>
        <w:autoSpaceDE w:val="0"/>
        <w:autoSpaceDN w:val="0"/>
        <w:adjustRightInd w:val="0"/>
        <w:jc w:val="both"/>
        <w:rPr>
          <w:color w:val="000000"/>
          <w:sz w:val="22"/>
          <w:szCs w:val="22"/>
        </w:rPr>
      </w:pPr>
    </w:p>
    <w:p w14:paraId="758B599B" w14:textId="77777777" w:rsidR="000046C7" w:rsidRPr="00580A51" w:rsidRDefault="000046C7" w:rsidP="00371B2F">
      <w:pPr>
        <w:autoSpaceDE w:val="0"/>
        <w:autoSpaceDN w:val="0"/>
        <w:adjustRightInd w:val="0"/>
        <w:ind w:left="270" w:hanging="270"/>
        <w:jc w:val="both"/>
        <w:rPr>
          <w:color w:val="000000"/>
          <w:sz w:val="22"/>
          <w:szCs w:val="22"/>
        </w:rPr>
      </w:pPr>
      <w:r w:rsidRPr="00580A51">
        <w:rPr>
          <w:color w:val="000000"/>
          <w:sz w:val="22"/>
          <w:szCs w:val="22"/>
        </w:rPr>
        <w:t xml:space="preserve">(b) The Offeror shall provide immediate written notice to the Contracting Officer if, at any time prior to contract award, the Offeror learns that its certification was erroneous when submitted or has become </w:t>
      </w:r>
      <w:proofErr w:type="gramStart"/>
      <w:r w:rsidRPr="00580A51">
        <w:rPr>
          <w:color w:val="000000"/>
          <w:sz w:val="22"/>
          <w:szCs w:val="22"/>
        </w:rPr>
        <w:t>erroneous by reason</w:t>
      </w:r>
      <w:proofErr w:type="gramEnd"/>
      <w:r w:rsidRPr="00580A51">
        <w:rPr>
          <w:color w:val="000000"/>
          <w:sz w:val="22"/>
          <w:szCs w:val="22"/>
        </w:rPr>
        <w:t xml:space="preserve"> of changed circumstances.</w:t>
      </w:r>
    </w:p>
    <w:p w14:paraId="7DF974C2" w14:textId="77777777" w:rsidR="000046C7" w:rsidRPr="00580A51" w:rsidRDefault="000046C7" w:rsidP="00371B2F">
      <w:pPr>
        <w:autoSpaceDE w:val="0"/>
        <w:autoSpaceDN w:val="0"/>
        <w:adjustRightInd w:val="0"/>
        <w:ind w:left="270" w:hanging="270"/>
        <w:jc w:val="both"/>
        <w:rPr>
          <w:color w:val="000000"/>
          <w:sz w:val="22"/>
          <w:szCs w:val="22"/>
        </w:rPr>
      </w:pPr>
    </w:p>
    <w:p w14:paraId="66013494" w14:textId="77777777" w:rsidR="000046C7" w:rsidRPr="00580A51" w:rsidRDefault="000046C7" w:rsidP="00371B2F">
      <w:pPr>
        <w:autoSpaceDE w:val="0"/>
        <w:autoSpaceDN w:val="0"/>
        <w:adjustRightInd w:val="0"/>
        <w:ind w:left="270" w:hanging="270"/>
        <w:jc w:val="both"/>
        <w:rPr>
          <w:color w:val="000000"/>
          <w:sz w:val="22"/>
          <w:szCs w:val="22"/>
        </w:rPr>
      </w:pPr>
      <w:r w:rsidRPr="00580A51">
        <w:rPr>
          <w:color w:val="000000"/>
          <w:sz w:val="22"/>
          <w:szCs w:val="22"/>
        </w:rPr>
        <w:t xml:space="preserve">(c) A certification that any of the items in paragraph (a) of this provision exists will not necessarily result in </w:t>
      </w:r>
      <w:proofErr w:type="gramStart"/>
      <w:r w:rsidRPr="00580A51">
        <w:rPr>
          <w:color w:val="000000"/>
          <w:sz w:val="22"/>
          <w:szCs w:val="22"/>
        </w:rPr>
        <w:t>withholding</w:t>
      </w:r>
      <w:proofErr w:type="gramEnd"/>
      <w:r w:rsidRPr="00580A51">
        <w:rPr>
          <w:color w:val="000000"/>
          <w:sz w:val="22"/>
          <w:szCs w:val="22"/>
        </w:rPr>
        <w:t xml:space="preserve">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w:t>
      </w:r>
    </w:p>
    <w:p w14:paraId="574B0694" w14:textId="77777777" w:rsidR="000046C7" w:rsidRPr="00580A51" w:rsidRDefault="000046C7" w:rsidP="00371B2F">
      <w:pPr>
        <w:autoSpaceDE w:val="0"/>
        <w:autoSpaceDN w:val="0"/>
        <w:adjustRightInd w:val="0"/>
        <w:ind w:left="270" w:hanging="270"/>
        <w:jc w:val="both"/>
        <w:rPr>
          <w:color w:val="000000"/>
          <w:sz w:val="22"/>
          <w:szCs w:val="22"/>
        </w:rPr>
      </w:pPr>
    </w:p>
    <w:p w14:paraId="74483C6C" w14:textId="77777777" w:rsidR="000046C7" w:rsidRPr="00580A51" w:rsidRDefault="000046C7" w:rsidP="00371B2F">
      <w:pPr>
        <w:autoSpaceDE w:val="0"/>
        <w:autoSpaceDN w:val="0"/>
        <w:adjustRightInd w:val="0"/>
        <w:ind w:left="270" w:hanging="270"/>
        <w:jc w:val="both"/>
        <w:rPr>
          <w:color w:val="000000"/>
          <w:sz w:val="22"/>
          <w:szCs w:val="22"/>
        </w:rPr>
      </w:pPr>
      <w:r w:rsidRPr="00580A51">
        <w:rPr>
          <w:color w:val="000000"/>
          <w:sz w:val="22"/>
          <w:szCs w:val="22"/>
        </w:rPr>
        <w:t xml:space="preserve">(d) Nothing contained in the foregoing shall be construed to require </w:t>
      </w:r>
      <w:proofErr w:type="gramStart"/>
      <w:r w:rsidRPr="00580A51">
        <w:rPr>
          <w:color w:val="000000"/>
          <w:sz w:val="22"/>
          <w:szCs w:val="22"/>
        </w:rPr>
        <w:t>establishment</w:t>
      </w:r>
      <w:proofErr w:type="gramEnd"/>
      <w:r w:rsidRPr="00580A51">
        <w:rPr>
          <w:color w:val="000000"/>
          <w:sz w:val="22"/>
          <w:szCs w:val="22"/>
        </w:rPr>
        <w:t xml:space="preserve"> of a system of records </w:t>
      </w:r>
      <w:proofErr w:type="gramStart"/>
      <w:r w:rsidRPr="00580A51">
        <w:rPr>
          <w:color w:val="000000"/>
          <w:sz w:val="22"/>
          <w:szCs w:val="22"/>
        </w:rPr>
        <w:t>in order to</w:t>
      </w:r>
      <w:proofErr w:type="gramEnd"/>
      <w:r w:rsidRPr="00580A51">
        <w:rPr>
          <w:color w:val="000000"/>
          <w:sz w:val="22"/>
          <w:szCs w:val="22"/>
        </w:rPr>
        <w:t xml:space="preserve"> render, in good faith, the certification required by paragraph (a) of this provision. The knowledge and information of an Offeror is not required to exceed that which is normally possessed by a prudent person in the ordinary course of business dealings.</w:t>
      </w:r>
    </w:p>
    <w:p w14:paraId="1242E137" w14:textId="77777777" w:rsidR="000046C7" w:rsidRPr="00580A51" w:rsidRDefault="000046C7" w:rsidP="00371B2F">
      <w:pPr>
        <w:autoSpaceDE w:val="0"/>
        <w:autoSpaceDN w:val="0"/>
        <w:adjustRightInd w:val="0"/>
        <w:ind w:left="270" w:hanging="270"/>
        <w:jc w:val="both"/>
        <w:rPr>
          <w:color w:val="000000"/>
          <w:sz w:val="22"/>
          <w:szCs w:val="22"/>
        </w:rPr>
      </w:pPr>
    </w:p>
    <w:p w14:paraId="2AC6B6B3" w14:textId="77777777" w:rsidR="000046C7" w:rsidRPr="00580A51" w:rsidRDefault="000046C7" w:rsidP="00371B2F">
      <w:pPr>
        <w:autoSpaceDE w:val="0"/>
        <w:autoSpaceDN w:val="0"/>
        <w:adjustRightInd w:val="0"/>
        <w:ind w:left="270" w:hanging="270"/>
        <w:jc w:val="both"/>
        <w:rPr>
          <w:color w:val="000000"/>
          <w:sz w:val="22"/>
          <w:szCs w:val="22"/>
        </w:rPr>
      </w:pPr>
      <w:r w:rsidRPr="00580A51">
        <w:rPr>
          <w:color w:val="000000"/>
          <w:sz w:val="22"/>
          <w:szCs w:val="22"/>
        </w:rPr>
        <w:t xml:space="preserve">(e) The certification in paragraph (a) of this provision is a material representation of fact upon which reliance was placed when making </w:t>
      </w:r>
      <w:proofErr w:type="gramStart"/>
      <w:r w:rsidRPr="00580A51">
        <w:rPr>
          <w:color w:val="000000"/>
          <w:sz w:val="22"/>
          <w:szCs w:val="22"/>
        </w:rPr>
        <w:t>award</w:t>
      </w:r>
      <w:proofErr w:type="gramEnd"/>
      <w:r w:rsidRPr="00580A51">
        <w:rPr>
          <w:color w:val="000000"/>
          <w:sz w:val="22"/>
          <w:szCs w:val="22"/>
        </w:rPr>
        <w:t>. If it is later determined that the Offeror knowingly rendered an erroneous certification, in addition to other remedies available to the Government, the Contracting Officer may terminate the contract resulting from this solicitation for default.</w:t>
      </w:r>
    </w:p>
    <w:p w14:paraId="245BC1F4" w14:textId="77777777" w:rsidR="000046C7" w:rsidRPr="00580A51" w:rsidRDefault="000046C7" w:rsidP="000046C7">
      <w:pPr>
        <w:autoSpaceDE w:val="0"/>
        <w:autoSpaceDN w:val="0"/>
        <w:adjustRightInd w:val="0"/>
        <w:rPr>
          <w:color w:val="000000"/>
          <w:sz w:val="22"/>
          <w:szCs w:val="22"/>
        </w:rPr>
      </w:pPr>
    </w:p>
    <w:p w14:paraId="6F2C67B5" w14:textId="77777777" w:rsidR="000046C7" w:rsidRPr="00580A51" w:rsidRDefault="000046C7" w:rsidP="000046C7">
      <w:pPr>
        <w:autoSpaceDE w:val="0"/>
        <w:autoSpaceDN w:val="0"/>
        <w:adjustRightInd w:val="0"/>
        <w:jc w:val="center"/>
        <w:rPr>
          <w:color w:val="000000"/>
          <w:sz w:val="22"/>
          <w:szCs w:val="22"/>
        </w:rPr>
      </w:pPr>
      <w:r w:rsidRPr="00580A51">
        <w:rPr>
          <w:color w:val="000000"/>
          <w:sz w:val="22"/>
          <w:szCs w:val="22"/>
        </w:rPr>
        <w:t>(End of Provision)</w:t>
      </w:r>
    </w:p>
    <w:p w14:paraId="15938231" w14:textId="77777777" w:rsidR="000046C7" w:rsidRPr="00580A51" w:rsidRDefault="000046C7" w:rsidP="000046C7">
      <w:pPr>
        <w:autoSpaceDE w:val="0"/>
        <w:autoSpaceDN w:val="0"/>
        <w:adjustRightInd w:val="0"/>
        <w:jc w:val="center"/>
        <w:rPr>
          <w:sz w:val="22"/>
          <w:szCs w:val="22"/>
        </w:rPr>
      </w:pPr>
    </w:p>
    <w:p w14:paraId="1A46F428" w14:textId="77777777" w:rsidR="00A74AFC" w:rsidRDefault="00A74AFC">
      <w:pPr>
        <w:rPr>
          <w:b/>
          <w:bCs/>
          <w:color w:val="000000"/>
          <w:sz w:val="22"/>
          <w:szCs w:val="22"/>
        </w:rPr>
      </w:pPr>
      <w:r>
        <w:rPr>
          <w:b/>
          <w:bCs/>
          <w:color w:val="000000"/>
          <w:sz w:val="22"/>
          <w:szCs w:val="22"/>
        </w:rPr>
        <w:br w:type="page"/>
      </w:r>
    </w:p>
    <w:p w14:paraId="56F659F5" w14:textId="75C178DF" w:rsidR="000C58BF" w:rsidRPr="00580A51" w:rsidRDefault="00960A42" w:rsidP="00960A42">
      <w:pPr>
        <w:autoSpaceDE w:val="0"/>
        <w:autoSpaceDN w:val="0"/>
        <w:adjustRightInd w:val="0"/>
        <w:rPr>
          <w:b/>
          <w:bCs/>
          <w:color w:val="000000"/>
          <w:sz w:val="22"/>
          <w:szCs w:val="22"/>
        </w:rPr>
      </w:pPr>
      <w:r w:rsidRPr="00580A51">
        <w:rPr>
          <w:b/>
          <w:bCs/>
          <w:color w:val="000000"/>
          <w:sz w:val="22"/>
          <w:szCs w:val="22"/>
        </w:rPr>
        <w:lastRenderedPageBreak/>
        <w:t>52.209-11 REPRESENTATION BY CORPORATIONS REGARDING DELINQUENT TAX LIABILITY OR A FELONY CONVICTION UNDER ANY FEDERAL LAW (FEB 2016)</w:t>
      </w:r>
    </w:p>
    <w:p w14:paraId="1CA2A642" w14:textId="77777777" w:rsidR="00FD3536" w:rsidRPr="00580A51" w:rsidRDefault="00FD3536" w:rsidP="00FD3536">
      <w:pPr>
        <w:autoSpaceDE w:val="0"/>
        <w:autoSpaceDN w:val="0"/>
        <w:adjustRightInd w:val="0"/>
        <w:rPr>
          <w:b/>
          <w:bCs/>
          <w:i/>
          <w:color w:val="000000"/>
          <w:sz w:val="22"/>
          <w:szCs w:val="22"/>
        </w:rPr>
      </w:pPr>
      <w:r w:rsidRPr="00580A51">
        <w:rPr>
          <w:b/>
          <w:bCs/>
          <w:i/>
          <w:color w:val="FF0000"/>
          <w:sz w:val="22"/>
          <w:szCs w:val="22"/>
        </w:rPr>
        <w:t>(applicable to all proposals / subcontracts)</w:t>
      </w:r>
    </w:p>
    <w:p w14:paraId="43E5E2C5" w14:textId="77777777" w:rsidR="00960A42" w:rsidRPr="00580A51" w:rsidRDefault="00960A42" w:rsidP="00960A42">
      <w:pPr>
        <w:autoSpaceDE w:val="0"/>
        <w:autoSpaceDN w:val="0"/>
        <w:adjustRightInd w:val="0"/>
        <w:rPr>
          <w:b/>
          <w:bCs/>
          <w:color w:val="000000"/>
          <w:sz w:val="22"/>
          <w:szCs w:val="22"/>
        </w:rPr>
      </w:pPr>
    </w:p>
    <w:p w14:paraId="65398671" w14:textId="77777777" w:rsidR="00960A42" w:rsidRPr="00580A51" w:rsidRDefault="00960A42" w:rsidP="00371B2F">
      <w:pPr>
        <w:autoSpaceDE w:val="0"/>
        <w:autoSpaceDN w:val="0"/>
        <w:adjustRightInd w:val="0"/>
        <w:jc w:val="both"/>
        <w:rPr>
          <w:bCs/>
          <w:color w:val="000000"/>
          <w:sz w:val="22"/>
          <w:szCs w:val="22"/>
        </w:rPr>
      </w:pPr>
      <w:r w:rsidRPr="00580A51">
        <w:rPr>
          <w:bCs/>
          <w:color w:val="000000"/>
          <w:sz w:val="22"/>
          <w:szCs w:val="22"/>
        </w:rPr>
        <w:t xml:space="preserve">(a) As required by sections 744 and 745 of Division E of the Consolidated and Further Continuing Appropriations Act, 2015 (Pub. L. 113-235), and similar provisions, if contained in subsequent appropriations acts, the Government will not </w:t>
      </w:r>
      <w:proofErr w:type="gramStart"/>
      <w:r w:rsidRPr="00580A51">
        <w:rPr>
          <w:bCs/>
          <w:color w:val="000000"/>
          <w:sz w:val="22"/>
          <w:szCs w:val="22"/>
        </w:rPr>
        <w:t>enter into</w:t>
      </w:r>
      <w:proofErr w:type="gramEnd"/>
      <w:r w:rsidRPr="00580A51">
        <w:rPr>
          <w:bCs/>
          <w:color w:val="000000"/>
          <w:sz w:val="22"/>
          <w:szCs w:val="22"/>
        </w:rPr>
        <w:t xml:space="preserve"> a contract with any corporation that—</w:t>
      </w:r>
    </w:p>
    <w:p w14:paraId="6AE785F3" w14:textId="77777777" w:rsidR="00960A42" w:rsidRPr="00580A51" w:rsidRDefault="00960A42" w:rsidP="00371B2F">
      <w:pPr>
        <w:autoSpaceDE w:val="0"/>
        <w:autoSpaceDN w:val="0"/>
        <w:adjustRightInd w:val="0"/>
        <w:ind w:firstLine="720"/>
        <w:jc w:val="both"/>
        <w:rPr>
          <w:bCs/>
          <w:color w:val="000000"/>
          <w:sz w:val="22"/>
          <w:szCs w:val="22"/>
        </w:rPr>
      </w:pPr>
    </w:p>
    <w:p w14:paraId="4F0AA081" w14:textId="77777777" w:rsidR="00960A42" w:rsidRPr="00580A51" w:rsidRDefault="00960A42" w:rsidP="00371B2F">
      <w:pPr>
        <w:autoSpaceDE w:val="0"/>
        <w:autoSpaceDN w:val="0"/>
        <w:adjustRightInd w:val="0"/>
        <w:ind w:left="990" w:hanging="270"/>
        <w:jc w:val="both"/>
        <w:rPr>
          <w:bCs/>
          <w:color w:val="000000"/>
          <w:sz w:val="22"/>
          <w:szCs w:val="22"/>
        </w:rPr>
      </w:pPr>
      <w:r w:rsidRPr="00580A51">
        <w:rPr>
          <w:bCs/>
          <w:color w:val="000000"/>
          <w:sz w:val="22"/>
          <w:szCs w:val="22"/>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65BC5DFC" w14:textId="77777777" w:rsidR="00960A42" w:rsidRPr="00580A51" w:rsidRDefault="00960A42" w:rsidP="00371B2F">
      <w:pPr>
        <w:autoSpaceDE w:val="0"/>
        <w:autoSpaceDN w:val="0"/>
        <w:adjustRightInd w:val="0"/>
        <w:jc w:val="both"/>
        <w:rPr>
          <w:bCs/>
          <w:color w:val="000000"/>
          <w:sz w:val="22"/>
          <w:szCs w:val="22"/>
        </w:rPr>
      </w:pPr>
    </w:p>
    <w:p w14:paraId="066E86AF" w14:textId="77777777" w:rsidR="00960A42" w:rsidRPr="00580A51" w:rsidRDefault="00960A42" w:rsidP="00371B2F">
      <w:pPr>
        <w:autoSpaceDE w:val="0"/>
        <w:autoSpaceDN w:val="0"/>
        <w:adjustRightInd w:val="0"/>
        <w:ind w:left="990" w:hanging="270"/>
        <w:jc w:val="both"/>
        <w:rPr>
          <w:bCs/>
          <w:color w:val="000000"/>
          <w:sz w:val="22"/>
          <w:szCs w:val="22"/>
        </w:rPr>
      </w:pPr>
      <w:r w:rsidRPr="00580A51">
        <w:rPr>
          <w:bCs/>
          <w:color w:val="000000"/>
          <w:sz w:val="22"/>
          <w:szCs w:val="22"/>
        </w:rPr>
        <w:t xml:space="preserve">(2) Was convicted of a felony criminal violation under any Federal law within the preceding 24 months, where the awarding agency is aware of the conviction, unless an agency has considered suspension or debarment of the corporation </w:t>
      </w:r>
      <w:proofErr w:type="gramStart"/>
      <w:r w:rsidRPr="00580A51">
        <w:rPr>
          <w:bCs/>
          <w:color w:val="000000"/>
          <w:sz w:val="22"/>
          <w:szCs w:val="22"/>
        </w:rPr>
        <w:t>protect</w:t>
      </w:r>
      <w:proofErr w:type="gramEnd"/>
      <w:r w:rsidRPr="00580A51">
        <w:rPr>
          <w:bCs/>
          <w:color w:val="000000"/>
          <w:sz w:val="22"/>
          <w:szCs w:val="22"/>
        </w:rPr>
        <w:t xml:space="preserve"> the interests of the Government.</w:t>
      </w:r>
    </w:p>
    <w:p w14:paraId="59319DE5" w14:textId="77777777" w:rsidR="00960A42" w:rsidRPr="00580A51" w:rsidRDefault="00960A42" w:rsidP="00371B2F">
      <w:pPr>
        <w:autoSpaceDE w:val="0"/>
        <w:autoSpaceDN w:val="0"/>
        <w:adjustRightInd w:val="0"/>
        <w:jc w:val="both"/>
        <w:rPr>
          <w:bCs/>
          <w:color w:val="000000"/>
          <w:sz w:val="22"/>
          <w:szCs w:val="22"/>
        </w:rPr>
      </w:pPr>
    </w:p>
    <w:p w14:paraId="5F834E7A" w14:textId="77777777" w:rsidR="00960A42" w:rsidRPr="00580A51" w:rsidRDefault="00960A42" w:rsidP="00371B2F">
      <w:pPr>
        <w:autoSpaceDE w:val="0"/>
        <w:autoSpaceDN w:val="0"/>
        <w:adjustRightInd w:val="0"/>
        <w:jc w:val="both"/>
        <w:rPr>
          <w:bCs/>
          <w:color w:val="000000"/>
          <w:sz w:val="22"/>
          <w:szCs w:val="22"/>
        </w:rPr>
      </w:pPr>
      <w:r w:rsidRPr="00580A51">
        <w:rPr>
          <w:bCs/>
          <w:color w:val="000000"/>
          <w:sz w:val="22"/>
          <w:szCs w:val="22"/>
        </w:rPr>
        <w:t>(b) The Offeror represents that—</w:t>
      </w:r>
    </w:p>
    <w:p w14:paraId="4B669AED" w14:textId="77777777" w:rsidR="00960A42" w:rsidRPr="00580A51" w:rsidRDefault="00960A42" w:rsidP="00371B2F">
      <w:pPr>
        <w:autoSpaceDE w:val="0"/>
        <w:autoSpaceDN w:val="0"/>
        <w:adjustRightInd w:val="0"/>
        <w:jc w:val="both"/>
        <w:rPr>
          <w:bCs/>
          <w:color w:val="000000"/>
          <w:sz w:val="22"/>
          <w:szCs w:val="22"/>
        </w:rPr>
      </w:pPr>
    </w:p>
    <w:p w14:paraId="3A52528F" w14:textId="77777777" w:rsidR="00960A42" w:rsidRPr="00580A51" w:rsidRDefault="00960A42" w:rsidP="00371B2F">
      <w:pPr>
        <w:autoSpaceDE w:val="0"/>
        <w:autoSpaceDN w:val="0"/>
        <w:adjustRightInd w:val="0"/>
        <w:ind w:left="990" w:hanging="270"/>
        <w:jc w:val="both"/>
        <w:rPr>
          <w:bCs/>
          <w:color w:val="000000"/>
          <w:sz w:val="22"/>
          <w:szCs w:val="22"/>
        </w:rPr>
      </w:pPr>
      <w:r w:rsidRPr="00580A51">
        <w:rPr>
          <w:bCs/>
          <w:color w:val="000000"/>
          <w:sz w:val="22"/>
          <w:szCs w:val="22"/>
        </w:rPr>
        <w:t xml:space="preserve">(1) It is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is not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03361756" w14:textId="77777777" w:rsidR="00960A42" w:rsidRPr="00580A51" w:rsidRDefault="00960A42" w:rsidP="00371B2F">
      <w:pPr>
        <w:autoSpaceDE w:val="0"/>
        <w:autoSpaceDN w:val="0"/>
        <w:adjustRightInd w:val="0"/>
        <w:ind w:left="990" w:hanging="270"/>
        <w:jc w:val="both"/>
        <w:rPr>
          <w:bCs/>
          <w:color w:val="000000"/>
          <w:sz w:val="22"/>
          <w:szCs w:val="22"/>
        </w:rPr>
      </w:pPr>
    </w:p>
    <w:p w14:paraId="4D29FA7C" w14:textId="77777777" w:rsidR="00960A42" w:rsidRPr="00580A51" w:rsidRDefault="00960A42" w:rsidP="00371B2F">
      <w:pPr>
        <w:autoSpaceDE w:val="0"/>
        <w:autoSpaceDN w:val="0"/>
        <w:adjustRightInd w:val="0"/>
        <w:ind w:left="990" w:hanging="270"/>
        <w:jc w:val="both"/>
        <w:rPr>
          <w:bCs/>
          <w:color w:val="000000"/>
          <w:sz w:val="22"/>
          <w:szCs w:val="22"/>
        </w:rPr>
      </w:pPr>
      <w:r w:rsidRPr="00580A51">
        <w:rPr>
          <w:bCs/>
          <w:color w:val="000000"/>
          <w:sz w:val="22"/>
          <w:szCs w:val="22"/>
        </w:rPr>
        <w:t xml:space="preserve">(2) It is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is not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a corporation that was convicted of a felony criminal violation under a </w:t>
      </w:r>
      <w:proofErr w:type="gramStart"/>
      <w:r w:rsidRPr="00580A51">
        <w:rPr>
          <w:bCs/>
          <w:color w:val="000000"/>
          <w:sz w:val="22"/>
          <w:szCs w:val="22"/>
        </w:rPr>
        <w:t>Federal</w:t>
      </w:r>
      <w:proofErr w:type="gramEnd"/>
      <w:r w:rsidRPr="00580A51">
        <w:rPr>
          <w:bCs/>
          <w:color w:val="000000"/>
          <w:sz w:val="22"/>
          <w:szCs w:val="22"/>
        </w:rPr>
        <w:t xml:space="preserve"> law within the preceding 24 months.</w:t>
      </w:r>
    </w:p>
    <w:p w14:paraId="5E7B4263" w14:textId="77777777" w:rsidR="00960A42" w:rsidRPr="00580A51" w:rsidRDefault="00960A42" w:rsidP="00960A42">
      <w:pPr>
        <w:autoSpaceDE w:val="0"/>
        <w:autoSpaceDN w:val="0"/>
        <w:adjustRightInd w:val="0"/>
        <w:rPr>
          <w:bCs/>
          <w:color w:val="000000"/>
          <w:sz w:val="22"/>
          <w:szCs w:val="22"/>
        </w:rPr>
      </w:pPr>
    </w:p>
    <w:p w14:paraId="39AEAA8E" w14:textId="77777777" w:rsidR="00960A42" w:rsidRPr="00580A51" w:rsidRDefault="00960A42" w:rsidP="00960A42">
      <w:pPr>
        <w:autoSpaceDE w:val="0"/>
        <w:autoSpaceDN w:val="0"/>
        <w:adjustRightInd w:val="0"/>
        <w:jc w:val="center"/>
        <w:rPr>
          <w:bCs/>
          <w:color w:val="000000"/>
          <w:sz w:val="22"/>
          <w:szCs w:val="22"/>
        </w:rPr>
      </w:pPr>
      <w:r w:rsidRPr="00580A51">
        <w:rPr>
          <w:bCs/>
          <w:color w:val="000000"/>
          <w:sz w:val="22"/>
          <w:szCs w:val="22"/>
        </w:rPr>
        <w:t>(End of provision)</w:t>
      </w:r>
    </w:p>
    <w:p w14:paraId="7CD1D436" w14:textId="77777777" w:rsidR="00960A42" w:rsidRPr="00580A51" w:rsidRDefault="00960A42" w:rsidP="00D55DC4">
      <w:pPr>
        <w:autoSpaceDE w:val="0"/>
        <w:autoSpaceDN w:val="0"/>
        <w:adjustRightInd w:val="0"/>
        <w:rPr>
          <w:b/>
          <w:bCs/>
          <w:color w:val="000000"/>
          <w:sz w:val="22"/>
          <w:szCs w:val="22"/>
        </w:rPr>
      </w:pPr>
    </w:p>
    <w:p w14:paraId="29049EBA" w14:textId="797F63D3" w:rsidR="00D55DC4" w:rsidRPr="00580A51" w:rsidRDefault="00D55DC4" w:rsidP="00D55DC4">
      <w:pPr>
        <w:autoSpaceDE w:val="0"/>
        <w:autoSpaceDN w:val="0"/>
        <w:adjustRightInd w:val="0"/>
        <w:rPr>
          <w:b/>
          <w:color w:val="000000"/>
          <w:sz w:val="22"/>
          <w:szCs w:val="22"/>
        </w:rPr>
      </w:pPr>
      <w:r w:rsidRPr="00580A51">
        <w:rPr>
          <w:b/>
          <w:bCs/>
          <w:color w:val="000000"/>
          <w:sz w:val="22"/>
          <w:szCs w:val="22"/>
        </w:rPr>
        <w:t xml:space="preserve">52.215-6 </w:t>
      </w:r>
      <w:r w:rsidRPr="00580A51">
        <w:rPr>
          <w:b/>
          <w:color w:val="000000"/>
          <w:sz w:val="22"/>
          <w:szCs w:val="22"/>
        </w:rPr>
        <w:t>PLACE OF PERFORMANCE (OCT 1997)</w:t>
      </w:r>
    </w:p>
    <w:p w14:paraId="314A1B70" w14:textId="77777777" w:rsidR="00D55DC4" w:rsidRPr="00580A51" w:rsidRDefault="000D07D0" w:rsidP="00D55DC4">
      <w:pPr>
        <w:autoSpaceDE w:val="0"/>
        <w:autoSpaceDN w:val="0"/>
        <w:adjustRightInd w:val="0"/>
        <w:rPr>
          <w:b/>
          <w:color w:val="000000"/>
          <w:sz w:val="22"/>
          <w:szCs w:val="22"/>
        </w:rPr>
      </w:pPr>
      <w:r w:rsidRPr="00580A51">
        <w:rPr>
          <w:b/>
          <w:bCs/>
          <w:i/>
          <w:color w:val="FF0000"/>
          <w:sz w:val="22"/>
          <w:szCs w:val="22"/>
        </w:rPr>
        <w:t>(applicable to all proposals / subcontracts unless place of performance is specified in the solicitation / RFP)</w:t>
      </w:r>
    </w:p>
    <w:p w14:paraId="030B77AD" w14:textId="77777777" w:rsidR="000D07D0" w:rsidRPr="00580A51" w:rsidRDefault="000D07D0" w:rsidP="00D55DC4">
      <w:pPr>
        <w:autoSpaceDE w:val="0"/>
        <w:autoSpaceDN w:val="0"/>
        <w:adjustRightInd w:val="0"/>
        <w:rPr>
          <w:color w:val="000000"/>
          <w:sz w:val="22"/>
          <w:szCs w:val="22"/>
        </w:rPr>
      </w:pPr>
    </w:p>
    <w:p w14:paraId="69FACF1C" w14:textId="77777777" w:rsidR="00D55DC4" w:rsidRPr="00580A51" w:rsidRDefault="00D55DC4" w:rsidP="00371B2F">
      <w:pPr>
        <w:autoSpaceDE w:val="0"/>
        <w:autoSpaceDN w:val="0"/>
        <w:adjustRightInd w:val="0"/>
        <w:jc w:val="both"/>
        <w:rPr>
          <w:color w:val="000000"/>
          <w:sz w:val="22"/>
          <w:szCs w:val="22"/>
        </w:rPr>
      </w:pPr>
      <w:r w:rsidRPr="00580A51">
        <w:rPr>
          <w:color w:val="000000"/>
          <w:sz w:val="22"/>
          <w:szCs w:val="22"/>
        </w:rPr>
        <w:t xml:space="preserve">(a) The offeror or respondent, in the performance of any contract resulting from this solicitation, </w:t>
      </w:r>
      <w:r w:rsidR="00960A42" w:rsidRPr="00580A51">
        <w:rPr>
          <w:rFonts w:ascii="Segoe UI Symbol" w:eastAsia="Arial Unicode MS" w:hAnsi="Segoe UI Symbol" w:cs="Segoe UI Symbol"/>
          <w:color w:val="000000"/>
          <w:sz w:val="22"/>
          <w:szCs w:val="22"/>
        </w:rPr>
        <w:t>❏</w:t>
      </w:r>
      <w:r w:rsidRPr="00580A51">
        <w:rPr>
          <w:rFonts w:eastAsia="ZapfDingbats"/>
          <w:color w:val="000000"/>
          <w:sz w:val="22"/>
          <w:szCs w:val="22"/>
        </w:rPr>
        <w:t xml:space="preserve"> </w:t>
      </w:r>
      <w:r w:rsidRPr="00580A51">
        <w:rPr>
          <w:color w:val="000000"/>
          <w:sz w:val="22"/>
          <w:szCs w:val="22"/>
        </w:rPr>
        <w:t xml:space="preserve">intends, </w:t>
      </w:r>
      <w:r w:rsidR="00960A42" w:rsidRPr="00580A51">
        <w:rPr>
          <w:rFonts w:ascii="Segoe UI Symbol" w:eastAsia="Arial Unicode MS" w:hAnsi="Segoe UI Symbol" w:cs="Segoe UI Symbol"/>
          <w:color w:val="000000"/>
          <w:sz w:val="22"/>
          <w:szCs w:val="22"/>
        </w:rPr>
        <w:t>❏</w:t>
      </w:r>
      <w:r w:rsidRPr="00580A51">
        <w:rPr>
          <w:rFonts w:eastAsia="ZapfDingbats"/>
          <w:color w:val="000000"/>
          <w:sz w:val="22"/>
          <w:szCs w:val="22"/>
        </w:rPr>
        <w:t xml:space="preserve"> </w:t>
      </w:r>
      <w:r w:rsidRPr="00580A51">
        <w:rPr>
          <w:color w:val="000000"/>
          <w:sz w:val="22"/>
          <w:szCs w:val="22"/>
        </w:rPr>
        <w:t>does</w:t>
      </w:r>
    </w:p>
    <w:p w14:paraId="55E845E8" w14:textId="77777777" w:rsidR="00D55DC4" w:rsidRPr="00580A51" w:rsidRDefault="00D55DC4" w:rsidP="00371B2F">
      <w:pPr>
        <w:autoSpaceDE w:val="0"/>
        <w:autoSpaceDN w:val="0"/>
        <w:adjustRightInd w:val="0"/>
        <w:jc w:val="both"/>
        <w:rPr>
          <w:color w:val="000000"/>
          <w:sz w:val="22"/>
          <w:szCs w:val="22"/>
        </w:rPr>
      </w:pPr>
      <w:r w:rsidRPr="00580A51">
        <w:rPr>
          <w:color w:val="000000"/>
          <w:sz w:val="22"/>
          <w:szCs w:val="22"/>
        </w:rPr>
        <w:t>not intend [</w:t>
      </w:r>
      <w:r w:rsidRPr="00580A51">
        <w:rPr>
          <w:i/>
          <w:iCs/>
          <w:color w:val="000000"/>
          <w:sz w:val="22"/>
          <w:szCs w:val="22"/>
        </w:rPr>
        <w:t>check applicable block</w:t>
      </w:r>
      <w:r w:rsidRPr="00580A51">
        <w:rPr>
          <w:color w:val="000000"/>
          <w:sz w:val="22"/>
          <w:szCs w:val="22"/>
        </w:rPr>
        <w:t>] to use one or more plants or facilities located at a different address from the address of the offeror or respondent as indicated in this proposal or response to request for information.</w:t>
      </w:r>
    </w:p>
    <w:p w14:paraId="4ACEB2DE" w14:textId="77777777" w:rsidR="00D55DC4" w:rsidRPr="00580A51" w:rsidRDefault="00D55DC4" w:rsidP="00371B2F">
      <w:pPr>
        <w:autoSpaceDE w:val="0"/>
        <w:autoSpaceDN w:val="0"/>
        <w:adjustRightInd w:val="0"/>
        <w:jc w:val="both"/>
        <w:rPr>
          <w:color w:val="000000"/>
          <w:sz w:val="22"/>
          <w:szCs w:val="22"/>
        </w:rPr>
      </w:pPr>
    </w:p>
    <w:p w14:paraId="76B0C377" w14:textId="77777777" w:rsidR="00D55DC4" w:rsidRPr="00580A51" w:rsidRDefault="00D55DC4" w:rsidP="00371B2F">
      <w:pPr>
        <w:autoSpaceDE w:val="0"/>
        <w:autoSpaceDN w:val="0"/>
        <w:adjustRightInd w:val="0"/>
        <w:jc w:val="both"/>
        <w:rPr>
          <w:color w:val="000000"/>
          <w:sz w:val="22"/>
          <w:szCs w:val="22"/>
        </w:rPr>
      </w:pPr>
      <w:r w:rsidRPr="00580A51">
        <w:rPr>
          <w:color w:val="000000"/>
          <w:sz w:val="22"/>
          <w:szCs w:val="22"/>
        </w:rPr>
        <w:t>(b) If the offeror or respondent checks “intends” in paragraph (a) of this provision, it shall insert in the following spaces the required information:</w:t>
      </w:r>
    </w:p>
    <w:p w14:paraId="76479DBE" w14:textId="77777777" w:rsidR="00D55DC4" w:rsidRPr="00580A51" w:rsidRDefault="00D55DC4" w:rsidP="00D55DC4">
      <w:pPr>
        <w:autoSpaceDE w:val="0"/>
        <w:autoSpaceDN w:val="0"/>
        <w:adjustRightInd w:val="0"/>
        <w:rPr>
          <w:color w:val="000000"/>
          <w:sz w:val="22"/>
          <w:szCs w:val="22"/>
        </w:rPr>
      </w:pPr>
    </w:p>
    <w:p w14:paraId="347B896B" w14:textId="77777777" w:rsidR="00D55DC4" w:rsidRPr="00580A51" w:rsidRDefault="00D55DC4" w:rsidP="00D55DC4">
      <w:pPr>
        <w:autoSpaceDE w:val="0"/>
        <w:autoSpaceDN w:val="0"/>
        <w:adjustRightInd w:val="0"/>
        <w:rPr>
          <w:sz w:val="22"/>
          <w:szCs w:val="22"/>
        </w:rPr>
      </w:pPr>
      <w:r w:rsidRPr="00580A51">
        <w:rPr>
          <w:sz w:val="22"/>
          <w:szCs w:val="22"/>
        </w:rPr>
        <w:t>PLACE OF PERFORMANCE</w:t>
      </w:r>
      <w:r w:rsidRPr="00580A51">
        <w:rPr>
          <w:sz w:val="22"/>
          <w:szCs w:val="22"/>
        </w:rPr>
        <w:tab/>
      </w:r>
      <w:r w:rsidRPr="00580A51">
        <w:rPr>
          <w:sz w:val="22"/>
          <w:szCs w:val="22"/>
        </w:rPr>
        <w:tab/>
      </w:r>
      <w:r w:rsidRPr="00580A51">
        <w:rPr>
          <w:sz w:val="22"/>
          <w:szCs w:val="22"/>
        </w:rPr>
        <w:tab/>
        <w:t>NAME AND ADDRESS OF OWNER</w:t>
      </w:r>
    </w:p>
    <w:p w14:paraId="0253B068" w14:textId="77777777" w:rsidR="00D55DC4" w:rsidRPr="00580A51" w:rsidRDefault="00D55DC4" w:rsidP="00D55DC4">
      <w:pPr>
        <w:autoSpaceDE w:val="0"/>
        <w:autoSpaceDN w:val="0"/>
        <w:adjustRightInd w:val="0"/>
        <w:rPr>
          <w:sz w:val="22"/>
          <w:szCs w:val="22"/>
        </w:rPr>
      </w:pPr>
      <w:r w:rsidRPr="00580A51">
        <w:rPr>
          <w:sz w:val="22"/>
          <w:szCs w:val="22"/>
        </w:rPr>
        <w:t>(STREET ADDRESS, CITY,</w:t>
      </w:r>
      <w:r w:rsidRPr="00580A51">
        <w:rPr>
          <w:sz w:val="22"/>
          <w:szCs w:val="22"/>
        </w:rPr>
        <w:tab/>
      </w:r>
      <w:r w:rsidRPr="00580A51">
        <w:rPr>
          <w:sz w:val="22"/>
          <w:szCs w:val="22"/>
        </w:rPr>
        <w:tab/>
      </w:r>
      <w:r w:rsidRPr="00580A51">
        <w:rPr>
          <w:sz w:val="22"/>
          <w:szCs w:val="22"/>
        </w:rPr>
        <w:tab/>
        <w:t>AND OPERATOR OF THE PLANT OR</w:t>
      </w:r>
    </w:p>
    <w:p w14:paraId="5FA333C9" w14:textId="77777777" w:rsidR="00D55DC4" w:rsidRPr="00580A51" w:rsidRDefault="00D55DC4" w:rsidP="00D55DC4">
      <w:pPr>
        <w:autoSpaceDE w:val="0"/>
        <w:autoSpaceDN w:val="0"/>
        <w:adjustRightInd w:val="0"/>
        <w:rPr>
          <w:sz w:val="22"/>
          <w:szCs w:val="22"/>
        </w:rPr>
      </w:pPr>
      <w:r w:rsidRPr="00580A51">
        <w:rPr>
          <w:sz w:val="22"/>
          <w:szCs w:val="22"/>
        </w:rPr>
        <w:t>STATE, COUNTY, ZIP CODE)</w:t>
      </w:r>
      <w:r w:rsidRPr="00580A51">
        <w:rPr>
          <w:sz w:val="22"/>
          <w:szCs w:val="22"/>
        </w:rPr>
        <w:tab/>
      </w:r>
      <w:r w:rsidRPr="00580A51">
        <w:rPr>
          <w:sz w:val="22"/>
          <w:szCs w:val="22"/>
        </w:rPr>
        <w:tab/>
      </w:r>
      <w:r w:rsidRPr="00580A51">
        <w:rPr>
          <w:sz w:val="22"/>
          <w:szCs w:val="22"/>
        </w:rPr>
        <w:tab/>
        <w:t>FACILITY IF OTHER THAN OFFEROR</w:t>
      </w:r>
    </w:p>
    <w:p w14:paraId="13069418" w14:textId="77777777" w:rsidR="00D55DC4" w:rsidRPr="00580A51" w:rsidRDefault="00D55DC4" w:rsidP="00D55DC4">
      <w:pPr>
        <w:autoSpaceDE w:val="0"/>
        <w:autoSpaceDN w:val="0"/>
        <w:adjustRightInd w:val="0"/>
        <w:ind w:left="3600" w:firstLine="720"/>
        <w:rPr>
          <w:sz w:val="22"/>
          <w:szCs w:val="22"/>
        </w:rPr>
      </w:pPr>
      <w:r w:rsidRPr="00580A51">
        <w:rPr>
          <w:sz w:val="22"/>
          <w:szCs w:val="22"/>
        </w:rPr>
        <w:t>OR RESPONDENT</w:t>
      </w:r>
    </w:p>
    <w:p w14:paraId="7E6C20AD" w14:textId="77777777" w:rsidR="00D55DC4" w:rsidRPr="00580A51" w:rsidRDefault="00D55DC4" w:rsidP="00D55DC4">
      <w:pPr>
        <w:autoSpaceDE w:val="0"/>
        <w:autoSpaceDN w:val="0"/>
        <w:adjustRightInd w:val="0"/>
        <w:rPr>
          <w:sz w:val="22"/>
          <w:szCs w:val="22"/>
        </w:rPr>
      </w:pPr>
    </w:p>
    <w:p w14:paraId="152E8363" w14:textId="77777777" w:rsidR="00D55DC4" w:rsidRPr="00580A51" w:rsidRDefault="00D55DC4" w:rsidP="00D55DC4">
      <w:pPr>
        <w:autoSpaceDE w:val="0"/>
        <w:autoSpaceDN w:val="0"/>
        <w:adjustRightInd w:val="0"/>
        <w:rPr>
          <w:sz w:val="22"/>
          <w:szCs w:val="22"/>
        </w:rPr>
      </w:pP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34732E3A" w14:textId="77777777" w:rsidR="00D55DC4" w:rsidRPr="00580A51" w:rsidRDefault="00D55DC4" w:rsidP="00D55DC4">
      <w:pPr>
        <w:autoSpaceDE w:val="0"/>
        <w:autoSpaceDN w:val="0"/>
        <w:adjustRightInd w:val="0"/>
        <w:rPr>
          <w:sz w:val="22"/>
          <w:szCs w:val="22"/>
        </w:rPr>
      </w:pPr>
    </w:p>
    <w:p w14:paraId="41C148ED" w14:textId="77777777" w:rsidR="00D55DC4" w:rsidRPr="00580A51" w:rsidRDefault="00D55DC4" w:rsidP="00D55DC4">
      <w:pPr>
        <w:autoSpaceDE w:val="0"/>
        <w:autoSpaceDN w:val="0"/>
        <w:adjustRightInd w:val="0"/>
        <w:rPr>
          <w:sz w:val="22"/>
          <w:szCs w:val="22"/>
          <w:u w:val="single"/>
        </w:rPr>
      </w:pP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2F178E7B" w14:textId="77777777" w:rsidR="00D55DC4" w:rsidRPr="00580A51" w:rsidRDefault="00D55DC4" w:rsidP="00D55DC4">
      <w:pPr>
        <w:autoSpaceDE w:val="0"/>
        <w:autoSpaceDN w:val="0"/>
        <w:adjustRightInd w:val="0"/>
        <w:rPr>
          <w:sz w:val="22"/>
          <w:szCs w:val="22"/>
          <w:u w:val="single"/>
        </w:rPr>
      </w:pPr>
    </w:p>
    <w:p w14:paraId="669A0DD8" w14:textId="77777777" w:rsidR="00D55DC4" w:rsidRPr="00580A51" w:rsidRDefault="00D55DC4" w:rsidP="00D55DC4">
      <w:pPr>
        <w:autoSpaceDE w:val="0"/>
        <w:autoSpaceDN w:val="0"/>
        <w:adjustRightInd w:val="0"/>
        <w:rPr>
          <w:sz w:val="22"/>
          <w:szCs w:val="22"/>
        </w:rPr>
      </w:pPr>
    </w:p>
    <w:p w14:paraId="3F121067" w14:textId="77777777" w:rsidR="00D55DC4" w:rsidRPr="00580A51" w:rsidRDefault="00D55DC4" w:rsidP="00D55DC4">
      <w:pPr>
        <w:autoSpaceDE w:val="0"/>
        <w:autoSpaceDN w:val="0"/>
        <w:adjustRightInd w:val="0"/>
        <w:jc w:val="center"/>
        <w:rPr>
          <w:color w:val="000000"/>
          <w:sz w:val="22"/>
          <w:szCs w:val="22"/>
        </w:rPr>
      </w:pPr>
      <w:r w:rsidRPr="00580A51">
        <w:rPr>
          <w:color w:val="000000"/>
          <w:sz w:val="22"/>
          <w:szCs w:val="22"/>
        </w:rPr>
        <w:t>(End of Provision)</w:t>
      </w:r>
    </w:p>
    <w:p w14:paraId="330C1FB4" w14:textId="77777777" w:rsidR="00D55DC4" w:rsidRPr="00580A51" w:rsidRDefault="00D55DC4" w:rsidP="00D55DC4">
      <w:pPr>
        <w:autoSpaceDE w:val="0"/>
        <w:autoSpaceDN w:val="0"/>
        <w:adjustRightInd w:val="0"/>
        <w:ind w:left="810" w:hanging="810"/>
        <w:rPr>
          <w:b/>
          <w:bCs/>
          <w:color w:val="000000"/>
          <w:sz w:val="22"/>
          <w:szCs w:val="22"/>
        </w:rPr>
      </w:pPr>
    </w:p>
    <w:p w14:paraId="7328FF86" w14:textId="0176CE93" w:rsidR="00946EAA" w:rsidRPr="00580A51" w:rsidRDefault="00946EAA" w:rsidP="00946EAA">
      <w:pPr>
        <w:autoSpaceDE w:val="0"/>
        <w:autoSpaceDN w:val="0"/>
        <w:adjustRightInd w:val="0"/>
        <w:rPr>
          <w:b/>
          <w:color w:val="000000"/>
          <w:sz w:val="22"/>
          <w:szCs w:val="22"/>
        </w:rPr>
      </w:pPr>
      <w:r w:rsidRPr="00580A51">
        <w:rPr>
          <w:b/>
          <w:bCs/>
          <w:color w:val="000000"/>
          <w:sz w:val="22"/>
          <w:szCs w:val="22"/>
        </w:rPr>
        <w:t xml:space="preserve">52.219-1 </w:t>
      </w:r>
      <w:r w:rsidRPr="00580A51">
        <w:rPr>
          <w:b/>
          <w:color w:val="000000"/>
          <w:sz w:val="22"/>
          <w:szCs w:val="22"/>
        </w:rPr>
        <w:t>SMALL BUSINESS PROGRAM REPRESENTATIONS (</w:t>
      </w:r>
      <w:r w:rsidR="00A74AFC">
        <w:rPr>
          <w:b/>
          <w:color w:val="000000"/>
          <w:sz w:val="22"/>
          <w:szCs w:val="22"/>
        </w:rPr>
        <w:t>FEB 2024</w:t>
      </w:r>
      <w:r w:rsidRPr="00580A51">
        <w:rPr>
          <w:b/>
          <w:color w:val="000000"/>
          <w:sz w:val="22"/>
          <w:szCs w:val="22"/>
        </w:rPr>
        <w:t>)</w:t>
      </w:r>
    </w:p>
    <w:p w14:paraId="06DFAE4C" w14:textId="570410CA" w:rsidR="00946EAA" w:rsidRPr="00580A51" w:rsidRDefault="000D07D0" w:rsidP="00946EAA">
      <w:pPr>
        <w:autoSpaceDE w:val="0"/>
        <w:autoSpaceDN w:val="0"/>
        <w:adjustRightInd w:val="0"/>
        <w:rPr>
          <w:b/>
          <w:bCs/>
          <w:i/>
          <w:color w:val="FF0000"/>
          <w:sz w:val="22"/>
          <w:szCs w:val="22"/>
        </w:rPr>
      </w:pPr>
      <w:r w:rsidRPr="00580A51">
        <w:rPr>
          <w:b/>
          <w:bCs/>
          <w:i/>
          <w:color w:val="FF0000"/>
          <w:sz w:val="22"/>
          <w:szCs w:val="22"/>
        </w:rPr>
        <w:t>(</w:t>
      </w:r>
      <w:r w:rsidR="006672CF" w:rsidRPr="00580A51">
        <w:rPr>
          <w:b/>
          <w:bCs/>
          <w:i/>
          <w:color w:val="FF0000"/>
          <w:sz w:val="22"/>
          <w:szCs w:val="22"/>
        </w:rPr>
        <w:t>applicable to all proposals / subcontract &gt; $</w:t>
      </w:r>
      <w:r w:rsidR="00A74AFC">
        <w:rPr>
          <w:b/>
          <w:bCs/>
          <w:i/>
          <w:color w:val="FF0000"/>
          <w:sz w:val="22"/>
          <w:szCs w:val="22"/>
        </w:rPr>
        <w:t>10</w:t>
      </w:r>
      <w:r w:rsidR="006672CF" w:rsidRPr="00580A51">
        <w:rPr>
          <w:b/>
          <w:bCs/>
          <w:i/>
          <w:color w:val="FF0000"/>
          <w:sz w:val="22"/>
          <w:szCs w:val="22"/>
        </w:rPr>
        <w:t xml:space="preserve">,000; </w:t>
      </w:r>
      <w:r w:rsidRPr="00580A51">
        <w:rPr>
          <w:b/>
          <w:bCs/>
          <w:i/>
          <w:color w:val="FF0000"/>
          <w:sz w:val="22"/>
          <w:szCs w:val="22"/>
        </w:rPr>
        <w:t>not applicable if performance is to be OCONUS)</w:t>
      </w:r>
    </w:p>
    <w:p w14:paraId="4E2E3B67" w14:textId="77777777" w:rsidR="000D07D0" w:rsidRPr="00580A51" w:rsidRDefault="000D07D0" w:rsidP="00946EAA">
      <w:pPr>
        <w:autoSpaceDE w:val="0"/>
        <w:autoSpaceDN w:val="0"/>
        <w:adjustRightInd w:val="0"/>
        <w:rPr>
          <w:b/>
          <w:color w:val="000000"/>
          <w:sz w:val="22"/>
          <w:szCs w:val="22"/>
        </w:rPr>
      </w:pPr>
    </w:p>
    <w:p w14:paraId="38CE6534" w14:textId="77777777" w:rsidR="00A74AFC" w:rsidRPr="00A74AFC" w:rsidRDefault="00A74AFC" w:rsidP="00A74AFC">
      <w:pPr>
        <w:pStyle w:val="listl1"/>
        <w:shd w:val="clear" w:color="auto" w:fill="FFFFFF"/>
        <w:ind w:firstLine="360"/>
        <w:textAlignment w:val="baseline"/>
        <w:rPr>
          <w:color w:val="000000"/>
          <w:sz w:val="22"/>
          <w:szCs w:val="22"/>
        </w:rPr>
      </w:pPr>
      <w:r w:rsidRPr="00A74AFC">
        <w:rPr>
          <w:rStyle w:val="ph"/>
          <w:sz w:val="22"/>
          <w:szCs w:val="22"/>
        </w:rPr>
        <w:t>(</w:t>
      </w:r>
      <w:r w:rsidRPr="00A74AFC">
        <w:rPr>
          <w:color w:val="000000"/>
          <w:sz w:val="22"/>
          <w:szCs w:val="22"/>
          <w:bdr w:val="none" w:sz="0" w:space="0" w:color="auto" w:frame="1"/>
        </w:rPr>
        <w:t>(a)</w:t>
      </w:r>
      <w:r w:rsidRPr="00A74AFC">
        <w:rPr>
          <w:color w:val="000000"/>
          <w:sz w:val="22"/>
          <w:szCs w:val="22"/>
        </w:rPr>
        <w:t> </w:t>
      </w:r>
      <w:r w:rsidRPr="00A74AFC">
        <w:rPr>
          <w:i/>
          <w:iCs/>
          <w:color w:val="000000"/>
          <w:sz w:val="22"/>
          <w:szCs w:val="22"/>
          <w:bdr w:val="none" w:sz="0" w:space="0" w:color="auto" w:frame="1"/>
        </w:rPr>
        <w:t>Definitions</w:t>
      </w:r>
      <w:r w:rsidRPr="00A74AFC">
        <w:rPr>
          <w:color w:val="000000"/>
          <w:sz w:val="22"/>
          <w:szCs w:val="22"/>
        </w:rPr>
        <w:t>. As used in this provision-</w:t>
      </w:r>
    </w:p>
    <w:p w14:paraId="610D507C"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Economically disadvantaged women-owned small business (EDWOSB) concern</w:t>
      </w:r>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 that is at least 51 percent directly and unconditionally owned by, and the management and daily business operations of which are controlled by, one or more women who are citizens of the </w:t>
      </w:r>
      <w:r w:rsidRPr="00A74AFC">
        <w:rPr>
          <w:color w:val="000000"/>
          <w:sz w:val="22"/>
          <w:szCs w:val="22"/>
          <w:bdr w:val="none" w:sz="0" w:space="0" w:color="auto" w:frame="1"/>
        </w:rPr>
        <w:t>United States</w:t>
      </w:r>
      <w:r w:rsidRPr="00A74AFC">
        <w:rPr>
          <w:color w:val="000000"/>
          <w:sz w:val="22"/>
          <w:szCs w:val="22"/>
        </w:rPr>
        <w:t> and who are economically disadvantaged in accordance with </w:t>
      </w:r>
      <w:hyperlink r:id="rId9" w:tgtFrame="_blank" w:tooltip="13 CFR part 127 (opens in a new window)" w:history="1">
        <w:r w:rsidRPr="00A74AFC">
          <w:rPr>
            <w:color w:val="0000FF"/>
            <w:sz w:val="22"/>
            <w:szCs w:val="22"/>
            <w:u w:val="single"/>
            <w:bdr w:val="none" w:sz="0" w:space="0" w:color="auto" w:frame="1"/>
          </w:rPr>
          <w:t>13 CFR part 127</w:t>
        </w:r>
      </w:hyperlink>
      <w:r w:rsidRPr="00A74AFC">
        <w:rPr>
          <w:color w:val="000000"/>
          <w:sz w:val="22"/>
          <w:szCs w:val="22"/>
        </w:rPr>
        <w:t>, and the concern is certified by SBA or an approved third-party certifier in accordance with </w:t>
      </w:r>
      <w:hyperlink r:id="rId10" w:tgtFrame="_blank" w:tooltip="13 CFR 127.300 (opens in a new window)" w:history="1">
        <w:r w:rsidRPr="00A74AFC">
          <w:rPr>
            <w:color w:val="0000FF"/>
            <w:sz w:val="22"/>
            <w:szCs w:val="22"/>
            <w:u w:val="single"/>
            <w:bdr w:val="none" w:sz="0" w:space="0" w:color="auto" w:frame="1"/>
          </w:rPr>
          <w:t>13 CFR 127.300</w:t>
        </w:r>
      </w:hyperlink>
      <w:r w:rsidRPr="00A74AFC">
        <w:rPr>
          <w:color w:val="000000"/>
          <w:sz w:val="22"/>
          <w:szCs w:val="22"/>
        </w:rPr>
        <w:t>. It automatically qualifies as a women-owned small business concern eligible under the WOSB Program.</w:t>
      </w:r>
    </w:p>
    <w:p w14:paraId="56D581A8"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Service-disabled veteran-owned small business (SDVOSB) concern</w:t>
      </w:r>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w:t>
      </w:r>
    </w:p>
    <w:p w14:paraId="57DBF75A"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w:t>
      </w:r>
    </w:p>
    <w:p w14:paraId="2CAD120F"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w:t>
      </w:r>
      <w:r w:rsidRPr="00A74AFC">
        <w:rPr>
          <w:color w:val="000000"/>
          <w:sz w:val="22"/>
          <w:szCs w:val="22"/>
        </w:rPr>
        <w:t> Not less than 51 percent of which is owned and controlled by one or more service-disabled veterans or, in the case of any publicly owned business, not less than 51 percent of the stock of which is owned by one or more service-disabled veterans; and</w:t>
      </w:r>
    </w:p>
    <w:p w14:paraId="069AA58A"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w:t>
      </w:r>
      <w:r w:rsidRPr="00A74AFC">
        <w:rPr>
          <w:color w:val="000000"/>
          <w:sz w:val="22"/>
          <w:szCs w:val="22"/>
        </w:rPr>
        <w:t xml:space="preserve"> The management and daily business operations of which are controlled by one or more service-disabled veterans or, in the case of a service-disabled veteran with permanent and severe disability, the spouse or permanent caregiver of such veteran </w:t>
      </w:r>
      <w:proofErr w:type="gramStart"/>
      <w:r w:rsidRPr="00A74AFC">
        <w:rPr>
          <w:color w:val="000000"/>
          <w:sz w:val="22"/>
          <w:szCs w:val="22"/>
        </w:rPr>
        <w:t>or;</w:t>
      </w:r>
      <w:proofErr w:type="gramEnd"/>
    </w:p>
    <w:p w14:paraId="75CD5BAC"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A </w:t>
      </w:r>
      <w:r w:rsidRPr="00A74AFC">
        <w:rPr>
          <w:color w:val="000000"/>
          <w:sz w:val="22"/>
          <w:szCs w:val="22"/>
          <w:bdr w:val="none" w:sz="0" w:space="0" w:color="auto" w:frame="1"/>
        </w:rPr>
        <w:t>small business concern</w:t>
      </w:r>
      <w:r w:rsidRPr="00A74AFC">
        <w:rPr>
          <w:color w:val="000000"/>
          <w:sz w:val="22"/>
          <w:szCs w:val="22"/>
        </w:rPr>
        <w:t> eligible under the SDVOSB Program in accordance with 13 CFR part 128 (see subpart </w:t>
      </w:r>
      <w:hyperlink r:id="rId11" w:anchor="FAR_Subpart_19_14" w:tooltip="19.14" w:history="1">
        <w:r w:rsidRPr="00A74AFC">
          <w:rPr>
            <w:color w:val="0000FF"/>
            <w:sz w:val="22"/>
            <w:szCs w:val="22"/>
            <w:u w:val="single"/>
            <w:bdr w:val="none" w:sz="0" w:space="0" w:color="auto" w:frame="1"/>
          </w:rPr>
          <w:t>19.14</w:t>
        </w:r>
      </w:hyperlink>
      <w:r w:rsidRPr="00A74AFC">
        <w:rPr>
          <w:color w:val="000000"/>
          <w:sz w:val="22"/>
          <w:szCs w:val="22"/>
        </w:rPr>
        <w:t>).</w:t>
      </w:r>
    </w:p>
    <w:p w14:paraId="6242CCB2"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(3)</w:t>
      </w:r>
      <w:r w:rsidRPr="00A74AFC">
        <w:rPr>
          <w:color w:val="000000"/>
          <w:sz w:val="22"/>
          <w:szCs w:val="22"/>
        </w:rPr>
        <w:t> </w:t>
      </w:r>
      <w:r w:rsidRPr="00A74AFC">
        <w:rPr>
          <w:i/>
          <w:iCs/>
          <w:color w:val="000000"/>
          <w:sz w:val="22"/>
          <w:szCs w:val="22"/>
          <w:bdr w:val="none" w:sz="0" w:space="0" w:color="auto" w:frame="1"/>
        </w:rPr>
        <w:t>Service-disabled veteran</w:t>
      </w:r>
      <w:r w:rsidRPr="00A74AFC">
        <w:rPr>
          <w:color w:val="000000"/>
          <w:sz w:val="22"/>
          <w:szCs w:val="22"/>
        </w:rPr>
        <w:t>, as used in this definition, means a veteran as defined in </w:t>
      </w:r>
      <w:hyperlink r:id="rId12" w:tgtFrame="_blank" w:tooltip="(38 U.S.C. 1012, opens in a new window)" w:history="1">
        <w:r w:rsidRPr="00A74AFC">
          <w:rPr>
            <w:color w:val="0000FF"/>
            <w:sz w:val="22"/>
            <w:szCs w:val="22"/>
            <w:u w:val="single"/>
            <w:bdr w:val="none" w:sz="0" w:space="0" w:color="auto" w:frame="1"/>
          </w:rPr>
          <w:t>38 U.S.C. 101(2)</w:t>
        </w:r>
      </w:hyperlink>
      <w:r w:rsidRPr="00A74AFC">
        <w:rPr>
          <w:color w:val="000000"/>
          <w:sz w:val="22"/>
          <w:szCs w:val="22"/>
        </w:rPr>
        <w:t>, with a disability that is service-connected, as defined in </w:t>
      </w:r>
      <w:hyperlink r:id="rId13" w:tgtFrame="_blank" w:tooltip="(38 U.S.C. 10116, opens in a new window)" w:history="1">
        <w:r w:rsidRPr="00A74AFC">
          <w:rPr>
            <w:color w:val="0000FF"/>
            <w:sz w:val="22"/>
            <w:szCs w:val="22"/>
            <w:u w:val="single"/>
            <w:bdr w:val="none" w:sz="0" w:space="0" w:color="auto" w:frame="1"/>
          </w:rPr>
          <w:t>38 U.S.C. 101(16)</w:t>
        </w:r>
      </w:hyperlink>
      <w:r w:rsidRPr="00A74AFC">
        <w:rPr>
          <w:color w:val="000000"/>
          <w:sz w:val="22"/>
          <w:szCs w:val="22"/>
        </w:rPr>
        <w:t>, with a disability that is service-connected, as defined in </w:t>
      </w:r>
      <w:hyperlink r:id="rId14" w:tgtFrame="_blank" w:tooltip="(38 U.S.C. 10116, opens in a new window)" w:history="1">
        <w:r w:rsidRPr="00A74AFC">
          <w:rPr>
            <w:color w:val="0000FF"/>
            <w:sz w:val="22"/>
            <w:szCs w:val="22"/>
            <w:u w:val="single"/>
            <w:bdr w:val="none" w:sz="0" w:space="0" w:color="auto" w:frame="1"/>
          </w:rPr>
          <w:t>38 U.S.C. 101(16)</w:t>
        </w:r>
      </w:hyperlink>
      <w:r w:rsidRPr="00A74AFC">
        <w:rPr>
          <w:color w:val="000000"/>
          <w:sz w:val="22"/>
          <w:szCs w:val="22"/>
        </w:rPr>
        <w:t>, and who is registered in the Beneficiary Identification and Records Locator Subsystem, or successor system that is maintained by the Department of Veterans Affairs’ Veterans Benefits Administration, as a service-disabled veteran.</w:t>
      </w:r>
    </w:p>
    <w:p w14:paraId="37B3A234"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Service-disabled veteran-owned small business (SDVOSB) concern eligible under the SDVOSB Program</w:t>
      </w:r>
      <w:r w:rsidRPr="00A74AFC">
        <w:rPr>
          <w:color w:val="000000"/>
          <w:sz w:val="22"/>
          <w:szCs w:val="22"/>
        </w:rPr>
        <w:t> means an SDVOSB concern that—</w:t>
      </w:r>
    </w:p>
    <w:p w14:paraId="0162810E"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Effective January 1, 2024, is designated in the </w:t>
      </w:r>
      <w:r w:rsidRPr="00A74AFC">
        <w:rPr>
          <w:color w:val="000000"/>
          <w:sz w:val="22"/>
          <w:szCs w:val="22"/>
          <w:bdr w:val="none" w:sz="0" w:space="0" w:color="auto" w:frame="1"/>
        </w:rPr>
        <w:t>System for Award Management</w:t>
      </w:r>
      <w:r w:rsidRPr="00A74AFC">
        <w:rPr>
          <w:color w:val="000000"/>
          <w:sz w:val="22"/>
          <w:szCs w:val="22"/>
        </w:rPr>
        <w:t> (SAM) as certified by the Small Business Administration (SBA) in accordance with 13 CFR 128.300; or</w:t>
      </w:r>
    </w:p>
    <w:p w14:paraId="3AFDB999"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Has represented that it is an SDVOSB concern in SAM and submitted a complete application for certification to SBA on or before December 31, 2023.</w:t>
      </w:r>
    </w:p>
    <w:p w14:paraId="32C5EF50"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lastRenderedPageBreak/>
        <w:t>Service-disabled veteran-owned small business (SDVOSB) Program</w:t>
      </w:r>
      <w:r w:rsidRPr="00A74AFC">
        <w:rPr>
          <w:color w:val="000000"/>
          <w:sz w:val="22"/>
          <w:szCs w:val="22"/>
        </w:rPr>
        <w:t> means a program that authorizes </w:t>
      </w:r>
      <w:r w:rsidRPr="00A74AFC">
        <w:rPr>
          <w:color w:val="000000"/>
          <w:sz w:val="22"/>
          <w:szCs w:val="22"/>
          <w:bdr w:val="none" w:sz="0" w:space="0" w:color="auto" w:frame="1"/>
        </w:rPr>
        <w:t>contracting officers</w:t>
      </w:r>
      <w:r w:rsidRPr="00A74AFC">
        <w:rPr>
          <w:color w:val="000000"/>
          <w:sz w:val="22"/>
          <w:szCs w:val="22"/>
        </w:rPr>
        <w:t> to limit competition, including award on a sole-source basis, to SDVOSB concerns eligible under the SDVOSB Program.</w:t>
      </w:r>
    </w:p>
    <w:p w14:paraId="6E7A8F00"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Small business concern</w:t>
      </w:r>
      <w:r w:rsidRPr="00A74AFC">
        <w:rPr>
          <w:color w:val="000000"/>
          <w:sz w:val="22"/>
          <w:szCs w:val="22"/>
        </w:rPr>
        <w:t>—</w:t>
      </w:r>
    </w:p>
    <w:p w14:paraId="6ECCE304"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Means a concern, including its </w:t>
      </w:r>
      <w:r w:rsidRPr="00A74AFC">
        <w:rPr>
          <w:color w:val="000000"/>
          <w:sz w:val="22"/>
          <w:szCs w:val="22"/>
          <w:bdr w:val="none" w:sz="0" w:space="0" w:color="auto" w:frame="1"/>
        </w:rPr>
        <w:t>affiliates</w:t>
      </w:r>
      <w:r w:rsidRPr="00A74AFC">
        <w:rPr>
          <w:color w:val="000000"/>
          <w:sz w:val="22"/>
          <w:szCs w:val="22"/>
        </w:rPr>
        <w:t>, that is independently owned and operated, not dominant in its field of operation, and qualified as a small business under the criteria in </w:t>
      </w:r>
      <w:hyperlink r:id="rId15" w:tgtFrame="_blank" w:tooltip="13 CFR part                                  121 (opens in a new window)" w:history="1">
        <w:r w:rsidRPr="00A74AFC">
          <w:rPr>
            <w:color w:val="0000FF"/>
            <w:sz w:val="22"/>
            <w:szCs w:val="22"/>
            <w:u w:val="single"/>
            <w:bdr w:val="none" w:sz="0" w:space="0" w:color="auto" w:frame="1"/>
          </w:rPr>
          <w:t>13 CFR part 121</w:t>
        </w:r>
      </w:hyperlink>
      <w:r w:rsidRPr="00A74AFC">
        <w:rPr>
          <w:color w:val="000000"/>
          <w:sz w:val="22"/>
          <w:szCs w:val="22"/>
        </w:rPr>
        <w:t> and the size standard in paragraph (b) of this provision.</w:t>
      </w:r>
    </w:p>
    <w:p w14:paraId="452DFF92"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w:t>
      </w:r>
      <w:r w:rsidRPr="00A74AFC">
        <w:rPr>
          <w:i/>
          <w:iCs/>
          <w:color w:val="000000"/>
          <w:sz w:val="22"/>
          <w:szCs w:val="22"/>
          <w:bdr w:val="none" w:sz="0" w:space="0" w:color="auto" w:frame="1"/>
        </w:rPr>
        <w:t>Affiliates</w:t>
      </w:r>
      <w:r w:rsidRPr="00A74AFC">
        <w:rPr>
          <w:color w:val="000000"/>
          <w:sz w:val="22"/>
          <w:szCs w:val="22"/>
        </w:rPr>
        <w:t xml:space="preserve">, as used in this definition, means business concerns, one of whom directly or indirectly controls or has the power to control </w:t>
      </w:r>
      <w:proofErr w:type="gramStart"/>
      <w:r w:rsidRPr="00A74AFC">
        <w:rPr>
          <w:color w:val="000000"/>
          <w:sz w:val="22"/>
          <w:szCs w:val="22"/>
        </w:rPr>
        <w:t>the others</w:t>
      </w:r>
      <w:proofErr w:type="gramEnd"/>
      <w:r w:rsidRPr="00A74AFC">
        <w:rPr>
          <w:color w:val="000000"/>
          <w:sz w:val="22"/>
          <w:szCs w:val="22"/>
        </w:rPr>
        <w:t xml:space="preserve">, or a third party or </w:t>
      </w:r>
      <w:proofErr w:type="gramStart"/>
      <w:r w:rsidRPr="00A74AFC">
        <w:rPr>
          <w:color w:val="000000"/>
          <w:sz w:val="22"/>
          <w:szCs w:val="22"/>
        </w:rPr>
        <w:t>parties</w:t>
      </w:r>
      <w:proofErr w:type="gramEnd"/>
      <w:r w:rsidRPr="00A74AFC">
        <w:rPr>
          <w:color w:val="000000"/>
          <w:sz w:val="22"/>
          <w:szCs w:val="22"/>
        </w:rPr>
        <w:t xml:space="preserve">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10B26C44"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proofErr w:type="gramStart"/>
      <w:r w:rsidRPr="00A74AFC">
        <w:rPr>
          <w:i/>
          <w:iCs/>
          <w:color w:val="000000"/>
          <w:sz w:val="22"/>
          <w:szCs w:val="22"/>
          <w:bdr w:val="none" w:sz="0" w:space="0" w:color="auto" w:frame="1"/>
        </w:rPr>
        <w:t>Small disadvantaged</w:t>
      </w:r>
      <w:proofErr w:type="gramEnd"/>
      <w:r w:rsidRPr="00A74AFC">
        <w:rPr>
          <w:i/>
          <w:iCs/>
          <w:color w:val="000000"/>
          <w:sz w:val="22"/>
          <w:szCs w:val="22"/>
          <w:bdr w:val="none" w:sz="0" w:space="0" w:color="auto" w:frame="1"/>
        </w:rPr>
        <w:t xml:space="preserve"> business concern</w:t>
      </w:r>
      <w:r w:rsidRPr="00A74AFC">
        <w:rPr>
          <w:color w:val="000000"/>
          <w:sz w:val="22"/>
          <w:szCs w:val="22"/>
        </w:rPr>
        <w:t>, consistent with </w:t>
      </w:r>
      <w:r w:rsidRPr="00A74AFC">
        <w:rPr>
          <w:color w:val="000000"/>
          <w:sz w:val="22"/>
          <w:szCs w:val="22"/>
          <w:bdr w:val="none" w:sz="0" w:space="0" w:color="auto" w:frame="1"/>
        </w:rPr>
        <w:t>13 CFR 124.1001</w:t>
      </w:r>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 under the size standard applicable to the </w:t>
      </w:r>
      <w:r w:rsidRPr="00A74AFC">
        <w:rPr>
          <w:color w:val="000000"/>
          <w:sz w:val="22"/>
          <w:szCs w:val="22"/>
          <w:bdr w:val="none" w:sz="0" w:space="0" w:color="auto" w:frame="1"/>
        </w:rPr>
        <w:t>acquisition</w:t>
      </w:r>
      <w:r w:rsidRPr="00A74AFC">
        <w:rPr>
          <w:color w:val="000000"/>
          <w:sz w:val="22"/>
          <w:szCs w:val="22"/>
        </w:rPr>
        <w:t>, that-</w:t>
      </w:r>
    </w:p>
    <w:p w14:paraId="27F03995"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Is at least 51 percent unconditionally and directly owned (as defined at </w:t>
      </w:r>
      <w:r w:rsidRPr="00A74AFC">
        <w:rPr>
          <w:color w:val="000000"/>
          <w:sz w:val="22"/>
          <w:szCs w:val="22"/>
          <w:bdr w:val="none" w:sz="0" w:space="0" w:color="auto" w:frame="1"/>
        </w:rPr>
        <w:t>13 CFR 124.105</w:t>
      </w:r>
      <w:r w:rsidRPr="00A74AFC">
        <w:rPr>
          <w:color w:val="000000"/>
          <w:sz w:val="22"/>
          <w:szCs w:val="22"/>
        </w:rPr>
        <w:t>) by-</w:t>
      </w:r>
    </w:p>
    <w:p w14:paraId="45DDCA8B"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w:t>
      </w:r>
      <w:r w:rsidRPr="00A74AFC">
        <w:rPr>
          <w:color w:val="000000"/>
          <w:sz w:val="22"/>
          <w:szCs w:val="22"/>
        </w:rPr>
        <w:t> One or more socially disadvantaged (as defined at </w:t>
      </w:r>
      <w:r w:rsidRPr="00A74AFC">
        <w:rPr>
          <w:color w:val="000000"/>
          <w:sz w:val="22"/>
          <w:szCs w:val="22"/>
          <w:bdr w:val="none" w:sz="0" w:space="0" w:color="auto" w:frame="1"/>
        </w:rPr>
        <w:t>13 CFR 124.103</w:t>
      </w:r>
      <w:r w:rsidRPr="00A74AFC">
        <w:rPr>
          <w:color w:val="000000"/>
          <w:sz w:val="22"/>
          <w:szCs w:val="22"/>
        </w:rPr>
        <w:t>) and economically disadvantaged (as defined at </w:t>
      </w:r>
      <w:r w:rsidRPr="00A74AFC">
        <w:rPr>
          <w:color w:val="000000"/>
          <w:sz w:val="22"/>
          <w:szCs w:val="22"/>
          <w:bdr w:val="none" w:sz="0" w:space="0" w:color="auto" w:frame="1"/>
        </w:rPr>
        <w:t>13 CFR 124.104</w:t>
      </w:r>
      <w:r w:rsidRPr="00A74AFC">
        <w:rPr>
          <w:color w:val="000000"/>
          <w:sz w:val="22"/>
          <w:szCs w:val="22"/>
        </w:rPr>
        <w:t>) individuals who are citizens of the </w:t>
      </w:r>
      <w:r w:rsidRPr="00A74AFC">
        <w:rPr>
          <w:color w:val="000000"/>
          <w:sz w:val="22"/>
          <w:szCs w:val="22"/>
          <w:bdr w:val="none" w:sz="0" w:space="0" w:color="auto" w:frame="1"/>
        </w:rPr>
        <w:t>United States</w:t>
      </w:r>
      <w:r w:rsidRPr="00A74AFC">
        <w:rPr>
          <w:color w:val="000000"/>
          <w:sz w:val="22"/>
          <w:szCs w:val="22"/>
        </w:rPr>
        <w:t>, and</w:t>
      </w:r>
    </w:p>
    <w:p w14:paraId="68AFFFEC"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w:t>
      </w:r>
      <w:r w:rsidRPr="00A74AFC">
        <w:rPr>
          <w:color w:val="000000"/>
          <w:sz w:val="22"/>
          <w:szCs w:val="22"/>
        </w:rPr>
        <w:t xml:space="preserve"> Each individual claiming economic disadvantage has a net worth not exceeding the threshold at 13 CFR 124.104(c)(2) after </w:t>
      </w:r>
      <w:proofErr w:type="gramStart"/>
      <w:r w:rsidRPr="00A74AFC">
        <w:rPr>
          <w:color w:val="000000"/>
          <w:sz w:val="22"/>
          <w:szCs w:val="22"/>
        </w:rPr>
        <w:t>taking into account</w:t>
      </w:r>
      <w:proofErr w:type="gramEnd"/>
      <w:r w:rsidRPr="00A74AFC">
        <w:rPr>
          <w:color w:val="000000"/>
          <w:sz w:val="22"/>
          <w:szCs w:val="22"/>
        </w:rPr>
        <w:t xml:space="preserve"> the applicable exclusions set forth at </w:t>
      </w:r>
      <w:r w:rsidRPr="00A74AFC">
        <w:rPr>
          <w:color w:val="000000"/>
          <w:sz w:val="22"/>
          <w:szCs w:val="22"/>
          <w:bdr w:val="none" w:sz="0" w:space="0" w:color="auto" w:frame="1"/>
        </w:rPr>
        <w:t>13 CFR 124.104(c)(2)</w:t>
      </w:r>
      <w:r w:rsidRPr="00A74AFC">
        <w:rPr>
          <w:color w:val="000000"/>
          <w:sz w:val="22"/>
          <w:szCs w:val="22"/>
        </w:rPr>
        <w:t>; and</w:t>
      </w:r>
    </w:p>
    <w:p w14:paraId="42FA013D"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The management and daily business operations of which are controlled (as defined at </w:t>
      </w:r>
      <w:r w:rsidRPr="00A74AFC">
        <w:rPr>
          <w:color w:val="000000"/>
          <w:sz w:val="22"/>
          <w:szCs w:val="22"/>
          <w:bdr w:val="none" w:sz="0" w:space="0" w:color="auto" w:frame="1"/>
        </w:rPr>
        <w:t>13 CFR 124.106</w:t>
      </w:r>
      <w:r w:rsidRPr="00A74AFC">
        <w:rPr>
          <w:color w:val="000000"/>
          <w:sz w:val="22"/>
          <w:szCs w:val="22"/>
        </w:rPr>
        <w:t>) by individuals who meet the criteria in paragraphs (1)(i) and (ii) of this definition.</w:t>
      </w:r>
    </w:p>
    <w:p w14:paraId="0C0E4858"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Veteran-owned small business concern</w:t>
      </w:r>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w:t>
      </w:r>
    </w:p>
    <w:p w14:paraId="1AFA20E0"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Not less than 51 percent of which is owned by one or more veterans (as defined at </w:t>
      </w:r>
      <w:hyperlink r:id="rId16" w:tgtFrame="_blank" w:tooltip="(38 U.S.C.1012, opens in a new window)" w:history="1">
        <w:r w:rsidRPr="00A74AFC">
          <w:rPr>
            <w:color w:val="0000FF"/>
            <w:sz w:val="22"/>
            <w:szCs w:val="22"/>
            <w:u w:val="single"/>
            <w:bdr w:val="none" w:sz="0" w:space="0" w:color="auto" w:frame="1"/>
          </w:rPr>
          <w:t>38 U.S.C.101(2)</w:t>
        </w:r>
      </w:hyperlink>
      <w:r w:rsidRPr="00A74AFC">
        <w:rPr>
          <w:color w:val="000000"/>
          <w:sz w:val="22"/>
          <w:szCs w:val="22"/>
        </w:rPr>
        <w:t>) or, in the case of any publicly owned business, not less than 51 percent of the stock of which is owned by one or more veterans; and</w:t>
      </w:r>
    </w:p>
    <w:p w14:paraId="08CC011A"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The management and daily business operations of which are controlled by one or more veterans.</w:t>
      </w:r>
    </w:p>
    <w:p w14:paraId="1553001D"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t>Women-owned small business concern</w:t>
      </w:r>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w:t>
      </w:r>
    </w:p>
    <w:p w14:paraId="2C381ED2"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That is at least 51 percent owned by one or more women; or, in the case of any publicly owned business, at least 51 percent of the stock of which is owned by one or more women; and</w:t>
      </w:r>
    </w:p>
    <w:p w14:paraId="0003204E"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Whose management and daily business operations are controlled by one or more women.</w:t>
      </w:r>
    </w:p>
    <w:p w14:paraId="12FB04CA"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i/>
          <w:iCs/>
          <w:color w:val="000000"/>
          <w:sz w:val="22"/>
          <w:szCs w:val="22"/>
          <w:bdr w:val="none" w:sz="0" w:space="0" w:color="auto" w:frame="1"/>
        </w:rPr>
        <w:lastRenderedPageBreak/>
        <w:t>Women-owned small business (WOSB) concern eligible under the WOSB Program</w:t>
      </w:r>
      <w:r w:rsidRPr="00A74AFC">
        <w:rPr>
          <w:color w:val="000000"/>
          <w:sz w:val="22"/>
          <w:szCs w:val="22"/>
        </w:rPr>
        <w:t> (in accordance with </w:t>
      </w:r>
      <w:hyperlink r:id="rId17" w:tgtFrame="_blank" w:tooltip="13 CFR part 127 (opens in a new window)" w:history="1">
        <w:r w:rsidRPr="00A74AFC">
          <w:rPr>
            <w:color w:val="0000FF"/>
            <w:sz w:val="22"/>
            <w:szCs w:val="22"/>
            <w:u w:val="single"/>
            <w:bdr w:val="none" w:sz="0" w:space="0" w:color="auto" w:frame="1"/>
          </w:rPr>
          <w:t>13 CFR part 127</w:t>
        </w:r>
      </w:hyperlink>
      <w:r w:rsidRPr="00A74AFC">
        <w:rPr>
          <w:color w:val="000000"/>
          <w:sz w:val="22"/>
          <w:szCs w:val="22"/>
        </w:rPr>
        <w:t>) means a </w:t>
      </w:r>
      <w:r w:rsidRPr="00A74AFC">
        <w:rPr>
          <w:color w:val="000000"/>
          <w:sz w:val="22"/>
          <w:szCs w:val="22"/>
          <w:bdr w:val="none" w:sz="0" w:space="0" w:color="auto" w:frame="1"/>
        </w:rPr>
        <w:t>small business concern</w:t>
      </w:r>
      <w:r w:rsidRPr="00A74AFC">
        <w:rPr>
          <w:color w:val="000000"/>
          <w:sz w:val="22"/>
          <w:szCs w:val="22"/>
        </w:rPr>
        <w:t> that is at least 51 percent directly and unconditionally owned by, and the management and daily business operations of which are controlled by, one or more women who are citizens of the </w:t>
      </w:r>
      <w:r w:rsidRPr="00A74AFC">
        <w:rPr>
          <w:color w:val="000000"/>
          <w:sz w:val="22"/>
          <w:szCs w:val="22"/>
          <w:bdr w:val="none" w:sz="0" w:space="0" w:color="auto" w:frame="1"/>
        </w:rPr>
        <w:t>United States</w:t>
      </w:r>
      <w:r w:rsidRPr="00A74AFC">
        <w:rPr>
          <w:color w:val="000000"/>
          <w:sz w:val="22"/>
          <w:szCs w:val="22"/>
        </w:rPr>
        <w:t>, and the concern is certified by SBA or an approved third-party certifier in accordance with </w:t>
      </w:r>
      <w:hyperlink r:id="rId18" w:tgtFrame="_blank" w:tooltip="13 CFR                      127.300 (opens in a new window)" w:history="1">
        <w:r w:rsidRPr="00A74AFC">
          <w:rPr>
            <w:color w:val="0000FF"/>
            <w:sz w:val="22"/>
            <w:szCs w:val="22"/>
            <w:u w:val="single"/>
            <w:bdr w:val="none" w:sz="0" w:space="0" w:color="auto" w:frame="1"/>
          </w:rPr>
          <w:t>13 CFR 127.300</w:t>
        </w:r>
      </w:hyperlink>
      <w:r w:rsidRPr="00A74AFC">
        <w:rPr>
          <w:color w:val="000000"/>
          <w:sz w:val="22"/>
          <w:szCs w:val="22"/>
        </w:rPr>
        <w:t>.</w:t>
      </w:r>
    </w:p>
    <w:p w14:paraId="42F3728E"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color w:val="000000"/>
          <w:sz w:val="22"/>
          <w:szCs w:val="22"/>
          <w:bdr w:val="none" w:sz="0" w:space="0" w:color="auto" w:frame="1"/>
        </w:rPr>
        <w:t>(b)</w:t>
      </w:r>
      <w:r w:rsidRPr="00A74AFC">
        <w:rPr>
          <w:color w:val="000000"/>
          <w:sz w:val="22"/>
          <w:szCs w:val="22"/>
        </w:rPr>
        <w:t> </w:t>
      </w:r>
    </w:p>
    <w:p w14:paraId="107E8998"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The North American Industry Classification System (NAICS) code for this </w:t>
      </w:r>
      <w:r w:rsidRPr="00A74AFC">
        <w:rPr>
          <w:color w:val="000000"/>
          <w:sz w:val="22"/>
          <w:szCs w:val="22"/>
          <w:bdr w:val="none" w:sz="0" w:space="0" w:color="auto" w:frame="1"/>
        </w:rPr>
        <w:t>acquisition</w:t>
      </w:r>
      <w:r w:rsidRPr="00A74AFC">
        <w:rPr>
          <w:color w:val="000000"/>
          <w:sz w:val="22"/>
          <w:szCs w:val="22"/>
        </w:rPr>
        <w:t> is </w:t>
      </w:r>
      <w:r w:rsidRPr="00A74AFC">
        <w:rPr>
          <w:i/>
          <w:iCs/>
          <w:color w:val="000000"/>
          <w:sz w:val="22"/>
          <w:szCs w:val="22"/>
          <w:bdr w:val="none" w:sz="0" w:space="0" w:color="auto" w:frame="1"/>
        </w:rPr>
        <w:t>________ [insert NAICS code]</w:t>
      </w:r>
      <w:r w:rsidRPr="00A74AFC">
        <w:rPr>
          <w:color w:val="000000"/>
          <w:sz w:val="22"/>
          <w:szCs w:val="22"/>
        </w:rPr>
        <w:t>.</w:t>
      </w:r>
    </w:p>
    <w:p w14:paraId="61713979"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The small business size standard is </w:t>
      </w:r>
      <w:r w:rsidRPr="00A74AFC">
        <w:rPr>
          <w:i/>
          <w:iCs/>
          <w:color w:val="000000"/>
          <w:sz w:val="22"/>
          <w:szCs w:val="22"/>
          <w:bdr w:val="none" w:sz="0" w:space="0" w:color="auto" w:frame="1"/>
        </w:rPr>
        <w:t>_______ [insert size standard]</w:t>
      </w:r>
      <w:r w:rsidRPr="00A74AFC">
        <w:rPr>
          <w:color w:val="000000"/>
          <w:sz w:val="22"/>
          <w:szCs w:val="22"/>
        </w:rPr>
        <w:t>.</w:t>
      </w:r>
    </w:p>
    <w:p w14:paraId="4FB6CC12"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(3)</w:t>
      </w:r>
      <w:r w:rsidRPr="00A74AFC">
        <w:rPr>
          <w:color w:val="000000"/>
          <w:sz w:val="22"/>
          <w:szCs w:val="22"/>
        </w:rPr>
        <w:t> The small business size standard for a concern that submits an </w:t>
      </w:r>
      <w:r w:rsidRPr="00A74AFC">
        <w:rPr>
          <w:color w:val="000000"/>
          <w:sz w:val="22"/>
          <w:szCs w:val="22"/>
          <w:bdr w:val="none" w:sz="0" w:space="0" w:color="auto" w:frame="1"/>
        </w:rPr>
        <w:t>offer</w:t>
      </w:r>
      <w:r w:rsidRPr="00A74AFC">
        <w:rPr>
          <w:color w:val="000000"/>
          <w:sz w:val="22"/>
          <w:szCs w:val="22"/>
        </w:rPr>
        <w:t>, other than on a </w:t>
      </w:r>
      <w:r w:rsidRPr="00A74AFC">
        <w:rPr>
          <w:color w:val="000000"/>
          <w:sz w:val="22"/>
          <w:szCs w:val="22"/>
          <w:bdr w:val="none" w:sz="0" w:space="0" w:color="auto" w:frame="1"/>
        </w:rPr>
        <w:t>construction</w:t>
      </w:r>
      <w:r w:rsidRPr="00A74AFC">
        <w:rPr>
          <w:color w:val="000000"/>
          <w:sz w:val="22"/>
          <w:szCs w:val="22"/>
        </w:rPr>
        <w:t> or service </w:t>
      </w:r>
      <w:r w:rsidRPr="00A74AFC">
        <w:rPr>
          <w:color w:val="000000"/>
          <w:sz w:val="22"/>
          <w:szCs w:val="22"/>
          <w:bdr w:val="none" w:sz="0" w:space="0" w:color="auto" w:frame="1"/>
        </w:rPr>
        <w:t>acquisition</w:t>
      </w:r>
      <w:r w:rsidRPr="00A74AFC">
        <w:rPr>
          <w:color w:val="000000"/>
          <w:sz w:val="22"/>
          <w:szCs w:val="22"/>
        </w:rPr>
        <w:t>, but proposes to furnish an end item that it did not itself manufacture, process, or produce (</w:t>
      </w:r>
      <w:r w:rsidRPr="00A74AFC">
        <w:rPr>
          <w:i/>
          <w:iCs/>
          <w:color w:val="000000"/>
          <w:sz w:val="22"/>
          <w:szCs w:val="22"/>
          <w:bdr w:val="none" w:sz="0" w:space="0" w:color="auto" w:frame="1"/>
        </w:rPr>
        <w:t>i.e.</w:t>
      </w:r>
      <w:r w:rsidRPr="00A74AFC">
        <w:rPr>
          <w:color w:val="000000"/>
          <w:sz w:val="22"/>
          <w:szCs w:val="22"/>
        </w:rPr>
        <w:t>, nonmanufacturer), is 500 employees, or 150 employees for </w:t>
      </w:r>
      <w:r w:rsidRPr="00A74AFC">
        <w:rPr>
          <w:color w:val="000000"/>
          <w:sz w:val="22"/>
          <w:szCs w:val="22"/>
          <w:bdr w:val="none" w:sz="0" w:space="0" w:color="auto" w:frame="1"/>
        </w:rPr>
        <w:t>information technology</w:t>
      </w:r>
      <w:r w:rsidRPr="00A74AFC">
        <w:rPr>
          <w:color w:val="000000"/>
          <w:sz w:val="22"/>
          <w:szCs w:val="22"/>
        </w:rPr>
        <w:t> value-added resellers under NAICS code 541519, if the </w:t>
      </w:r>
      <w:r w:rsidRPr="00A74AFC">
        <w:rPr>
          <w:color w:val="000000"/>
          <w:sz w:val="22"/>
          <w:szCs w:val="22"/>
          <w:bdr w:val="none" w:sz="0" w:space="0" w:color="auto" w:frame="1"/>
        </w:rPr>
        <w:t>acquisition</w:t>
      </w:r>
      <w:r w:rsidRPr="00A74AFC">
        <w:rPr>
          <w:color w:val="000000"/>
          <w:sz w:val="22"/>
          <w:szCs w:val="22"/>
        </w:rPr>
        <w:t>—</w:t>
      </w:r>
    </w:p>
    <w:p w14:paraId="32BFA4B5"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w:t>
      </w:r>
      <w:r w:rsidRPr="00A74AFC">
        <w:rPr>
          <w:color w:val="000000"/>
          <w:sz w:val="22"/>
          <w:szCs w:val="22"/>
        </w:rPr>
        <w:t> Is set aside for small business and has a value above the </w:t>
      </w:r>
      <w:r w:rsidRPr="00A74AFC">
        <w:rPr>
          <w:color w:val="000000"/>
          <w:sz w:val="22"/>
          <w:szCs w:val="22"/>
          <w:bdr w:val="none" w:sz="0" w:space="0" w:color="auto" w:frame="1"/>
        </w:rPr>
        <w:t xml:space="preserve">simplified acquisition </w:t>
      </w:r>
      <w:proofErr w:type="gramStart"/>
      <w:r w:rsidRPr="00A74AFC">
        <w:rPr>
          <w:color w:val="000000"/>
          <w:sz w:val="22"/>
          <w:szCs w:val="22"/>
          <w:bdr w:val="none" w:sz="0" w:space="0" w:color="auto" w:frame="1"/>
        </w:rPr>
        <w:t>threshold</w:t>
      </w:r>
      <w:r w:rsidRPr="00A74AFC">
        <w:rPr>
          <w:color w:val="000000"/>
          <w:sz w:val="22"/>
          <w:szCs w:val="22"/>
        </w:rPr>
        <w:t>;</w:t>
      </w:r>
      <w:proofErr w:type="gramEnd"/>
    </w:p>
    <w:p w14:paraId="7D1E893E"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w:t>
      </w:r>
      <w:r w:rsidRPr="00A74AFC">
        <w:rPr>
          <w:color w:val="000000"/>
          <w:sz w:val="22"/>
          <w:szCs w:val="22"/>
        </w:rPr>
        <w:t> Uses the </w:t>
      </w:r>
      <w:r w:rsidRPr="00A74AFC">
        <w:rPr>
          <w:color w:val="000000"/>
          <w:sz w:val="22"/>
          <w:szCs w:val="22"/>
          <w:bdr w:val="none" w:sz="0" w:space="0" w:color="auto" w:frame="1"/>
        </w:rPr>
        <w:t>HUBZone</w:t>
      </w:r>
      <w:r w:rsidRPr="00A74AFC">
        <w:rPr>
          <w:color w:val="000000"/>
          <w:sz w:val="22"/>
          <w:szCs w:val="22"/>
        </w:rPr>
        <w:t> price evaluation preference regardless of dollar value, unless the </w:t>
      </w:r>
      <w:r w:rsidRPr="00A74AFC">
        <w:rPr>
          <w:color w:val="000000"/>
          <w:sz w:val="22"/>
          <w:szCs w:val="22"/>
          <w:bdr w:val="none" w:sz="0" w:space="0" w:color="auto" w:frame="1"/>
        </w:rPr>
        <w:t>offeror</w:t>
      </w:r>
      <w:r w:rsidRPr="00A74AFC">
        <w:rPr>
          <w:color w:val="000000"/>
          <w:sz w:val="22"/>
          <w:szCs w:val="22"/>
        </w:rPr>
        <w:t> waives the price evaluation preference; or</w:t>
      </w:r>
    </w:p>
    <w:p w14:paraId="17841965"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(iii)</w:t>
      </w:r>
      <w:r w:rsidRPr="00A74AFC">
        <w:rPr>
          <w:color w:val="000000"/>
          <w:sz w:val="22"/>
          <w:szCs w:val="22"/>
        </w:rPr>
        <w:t> Is an 8(a), </w:t>
      </w:r>
      <w:r w:rsidRPr="00A74AFC">
        <w:rPr>
          <w:color w:val="000000"/>
          <w:sz w:val="22"/>
          <w:szCs w:val="22"/>
          <w:bdr w:val="none" w:sz="0" w:space="0" w:color="auto" w:frame="1"/>
        </w:rPr>
        <w:t>HUBZone</w:t>
      </w:r>
      <w:r w:rsidRPr="00A74AFC">
        <w:rPr>
          <w:color w:val="000000"/>
          <w:sz w:val="22"/>
          <w:szCs w:val="22"/>
        </w:rPr>
        <w:t>, service-disabled veteran-owned, economically disadvantaged women-owned, or women-owned small business set-aside or sole-source award regardless of dollar value.</w:t>
      </w:r>
    </w:p>
    <w:p w14:paraId="41CEF38F"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color w:val="000000"/>
          <w:sz w:val="22"/>
          <w:szCs w:val="22"/>
          <w:bdr w:val="none" w:sz="0" w:space="0" w:color="auto" w:frame="1"/>
        </w:rPr>
        <w:t>(c)</w:t>
      </w:r>
      <w:r w:rsidRPr="00A74AFC">
        <w:rPr>
          <w:color w:val="000000"/>
          <w:sz w:val="22"/>
          <w:szCs w:val="22"/>
        </w:rPr>
        <w:t> </w:t>
      </w:r>
      <w:r w:rsidRPr="00A74AFC">
        <w:rPr>
          <w:i/>
          <w:iCs/>
          <w:color w:val="000000"/>
          <w:sz w:val="22"/>
          <w:szCs w:val="22"/>
          <w:bdr w:val="none" w:sz="0" w:space="0" w:color="auto" w:frame="1"/>
        </w:rPr>
        <w:t>Representations.</w:t>
      </w:r>
      <w:r w:rsidRPr="00A74AFC">
        <w:rPr>
          <w:color w:val="000000"/>
          <w:sz w:val="22"/>
          <w:szCs w:val="22"/>
        </w:rPr>
        <w:t> </w:t>
      </w:r>
    </w:p>
    <w:p w14:paraId="3B6293CF"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w:t>
      </w:r>
    </w:p>
    <w:p w14:paraId="4FCD4464"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w:t>
      </w:r>
      <w:r w:rsidRPr="00A74AFC">
        <w:rPr>
          <w:color w:val="000000"/>
          <w:sz w:val="22"/>
          <w:szCs w:val="22"/>
        </w:rPr>
        <w: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small business concern; or</w:t>
      </w:r>
    </w:p>
    <w:p w14:paraId="10C58227"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w:t>
      </w:r>
      <w:r w:rsidRPr="00A74AFC">
        <w:rPr>
          <w:color w:val="000000"/>
          <w:sz w:val="22"/>
          <w:szCs w:val="22"/>
        </w:rPr>
        <w: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small business joint venture that complies with the requirements of </w:t>
      </w:r>
      <w:hyperlink r:id="rId19" w:anchor="p-121.103(h)" w:tgtFrame="_blank" w:tooltip="(13 CFR 121.103h, opens in a new window)" w:history="1">
        <w:r w:rsidRPr="00A74AFC">
          <w:rPr>
            <w:color w:val="0000FF"/>
            <w:sz w:val="22"/>
            <w:szCs w:val="22"/>
            <w:u w:val="single"/>
            <w:bdr w:val="none" w:sz="0" w:space="0" w:color="auto" w:frame="1"/>
          </w:rPr>
          <w:t>13 CFR 121.103(h)</w:t>
        </w:r>
      </w:hyperlink>
      <w:r w:rsidRPr="00A74AFC">
        <w:rPr>
          <w:color w:val="000000"/>
          <w:sz w:val="22"/>
          <w:szCs w:val="22"/>
        </w:rPr>
        <w:t> and </w:t>
      </w:r>
      <w:hyperlink r:id="rId20" w:anchor="p-125.8(a)" w:tgtFrame="_blank" w:tooltip="(13 CFR 125.8a, opens in a new window)" w:history="1">
        <w:r w:rsidRPr="00A74AFC">
          <w:rPr>
            <w:color w:val="0000FF"/>
            <w:sz w:val="22"/>
            <w:szCs w:val="22"/>
            <w:u w:val="single"/>
            <w:bdr w:val="none" w:sz="0" w:space="0" w:color="auto" w:frame="1"/>
          </w:rPr>
          <w:t>13 CFR 125.8(a)</w:t>
        </w:r>
      </w:hyperlink>
      <w:r w:rsidRPr="00A74AFC">
        <w:rPr>
          <w:color w:val="000000"/>
          <w:sz w:val="22"/>
          <w:szCs w:val="22"/>
        </w:rPr>
        <w:t> and </w:t>
      </w:r>
      <w:hyperlink r:id="rId21" w:anchor="p-125.8(b)" w:tgtFrame="_blank" w:tooltip="(b, opens in a new window)" w:history="1">
        <w:r w:rsidRPr="00A74AFC">
          <w:rPr>
            <w:color w:val="0000FF"/>
            <w:sz w:val="22"/>
            <w:szCs w:val="22"/>
            <w:u w:val="single"/>
            <w:bdr w:val="none" w:sz="0" w:space="0" w:color="auto" w:frame="1"/>
          </w:rPr>
          <w:t>(b)</w:t>
        </w:r>
      </w:hyperlink>
      <w:r w:rsidRPr="00A74AFC">
        <w:rPr>
          <w:color w:val="000000"/>
          <w:sz w:val="22"/>
          <w:szCs w:val="22"/>
        </w:rPr>
        <w:t>. [</w:t>
      </w:r>
      <w:r w:rsidRPr="00A74AFC">
        <w:rPr>
          <w:i/>
          <w:iCs/>
          <w:color w:val="000000"/>
          <w:sz w:val="22"/>
          <w:szCs w:val="22"/>
          <w:bdr w:val="none" w:sz="0" w:space="0" w:color="auto" w:frame="1"/>
        </w:rPr>
        <w:t> The offeror shall enter the name and unique entity identifier of each party to the joint venture: __</w:t>
      </w:r>
      <w:r w:rsidRPr="00A74AFC">
        <w:rPr>
          <w:color w:val="000000"/>
          <w:sz w:val="22"/>
          <w:szCs w:val="22"/>
        </w:rPr>
        <w:t>.]</w:t>
      </w:r>
    </w:p>
    <w:p w14:paraId="041ED323"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w:t>
      </w:r>
      <w:r w:rsidRPr="00A74AFC">
        <w:rPr>
          <w:i/>
          <w:iCs/>
          <w:color w:val="000000"/>
          <w:sz w:val="22"/>
          <w:szCs w:val="22"/>
          <w:bdr w:val="none" w:sz="0" w:space="0" w:color="auto" w:frame="1"/>
        </w:rPr>
        <w:t>Complete only if the offeror represented itself as a small business concern in paragraph (c)(1)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xml:space="preserve"> is not, a </w:t>
      </w:r>
      <w:proofErr w:type="gramStart"/>
      <w:r w:rsidRPr="00A74AFC">
        <w:rPr>
          <w:color w:val="000000"/>
          <w:sz w:val="22"/>
          <w:szCs w:val="22"/>
        </w:rPr>
        <w:t>small disadvantaged</w:t>
      </w:r>
      <w:proofErr w:type="gramEnd"/>
      <w:r w:rsidRPr="00A74AFC">
        <w:rPr>
          <w:color w:val="000000"/>
          <w:sz w:val="22"/>
          <w:szCs w:val="22"/>
        </w:rPr>
        <w:t xml:space="preserve"> business concern as defined in </w:t>
      </w:r>
      <w:r w:rsidRPr="00A74AFC">
        <w:rPr>
          <w:color w:val="000000"/>
          <w:sz w:val="22"/>
          <w:szCs w:val="22"/>
          <w:bdr w:val="none" w:sz="0" w:space="0" w:color="auto" w:frame="1"/>
        </w:rPr>
        <w:t>13 CFR 124.1001</w:t>
      </w:r>
      <w:r w:rsidRPr="00A74AFC">
        <w:rPr>
          <w:color w:val="000000"/>
          <w:sz w:val="22"/>
          <w:szCs w:val="22"/>
        </w:rPr>
        <w:t>.</w:t>
      </w:r>
    </w:p>
    <w:p w14:paraId="2D968556"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(3)</w:t>
      </w:r>
      <w:r w:rsidRPr="00A74AFC">
        <w:rPr>
          <w:color w:val="000000"/>
          <w:sz w:val="22"/>
          <w:szCs w:val="22"/>
        </w:rPr>
        <w:t> [</w:t>
      </w:r>
      <w:r w:rsidRPr="00A74AFC">
        <w:rPr>
          <w:i/>
          <w:iCs/>
          <w:color w:val="000000"/>
          <w:sz w:val="22"/>
          <w:szCs w:val="22"/>
          <w:bdr w:val="none" w:sz="0" w:space="0" w:color="auto" w:frame="1"/>
        </w:rPr>
        <w:t>Complete only if the offeror represented itself as a small business concern in paragraph (c)(1)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women-owned small business concern.</w:t>
      </w:r>
    </w:p>
    <w:p w14:paraId="028600C0"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(4)</w:t>
      </w:r>
      <w:r w:rsidRPr="00A74AFC">
        <w:rPr>
          <w:color w:val="000000"/>
          <w:sz w:val="22"/>
          <w:szCs w:val="22"/>
        </w:rPr>
        <w:t> </w:t>
      </w:r>
      <w:r w:rsidRPr="00A74AFC">
        <w:rPr>
          <w:i/>
          <w:iCs/>
          <w:color w:val="000000"/>
          <w:sz w:val="22"/>
          <w:szCs w:val="22"/>
          <w:bdr w:val="none" w:sz="0" w:space="0" w:color="auto" w:frame="1"/>
        </w:rPr>
        <w:t>Women-owned small business (WOSB) joint venture eligible under the WOSB Program.</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joint venture that complies with the requirements of </w:t>
      </w:r>
      <w:hyperlink r:id="rId22" w:anchor="p-127.506(a)" w:tgtFrame="_blank" w:tooltip="(13 CFR 127.506a, opens in a new window)" w:history="1">
        <w:r w:rsidRPr="00A74AFC">
          <w:rPr>
            <w:color w:val="0000FF"/>
            <w:sz w:val="22"/>
            <w:szCs w:val="22"/>
            <w:u w:val="single"/>
            <w:bdr w:val="none" w:sz="0" w:space="0" w:color="auto" w:frame="1"/>
          </w:rPr>
          <w:t>13 CFR 127.506(a)</w:t>
        </w:r>
      </w:hyperlink>
      <w:r w:rsidRPr="00A74AFC">
        <w:rPr>
          <w:color w:val="000000"/>
          <w:sz w:val="22"/>
          <w:szCs w:val="22"/>
        </w:rPr>
        <w:t> through </w:t>
      </w:r>
      <w:hyperlink r:id="rId23" w:anchor="p-127.506(c)" w:tgtFrame="_blank" w:tooltip="(c, opens in a new window)" w:history="1">
        <w:r w:rsidRPr="00A74AFC">
          <w:rPr>
            <w:color w:val="0000FF"/>
            <w:sz w:val="22"/>
            <w:szCs w:val="22"/>
            <w:u w:val="single"/>
            <w:bdr w:val="none" w:sz="0" w:space="0" w:color="auto" w:frame="1"/>
          </w:rPr>
          <w:t>(c)</w:t>
        </w:r>
      </w:hyperlink>
      <w:r w:rsidRPr="00A74AFC">
        <w:rPr>
          <w:color w:val="000000"/>
          <w:sz w:val="22"/>
          <w:szCs w:val="22"/>
        </w:rPr>
        <w:t>. [ </w:t>
      </w:r>
      <w:r w:rsidRPr="00A74AFC">
        <w:rPr>
          <w:i/>
          <w:iCs/>
          <w:color w:val="000000"/>
          <w:sz w:val="22"/>
          <w:szCs w:val="22"/>
          <w:bdr w:val="none" w:sz="0" w:space="0" w:color="auto" w:frame="1"/>
        </w:rPr>
        <w:t>The offeror shall enter the name and unique entity identifier of each party to the joint venture: __</w:t>
      </w:r>
      <w:r w:rsidRPr="00A74AFC">
        <w:rPr>
          <w:color w:val="000000"/>
          <w:sz w:val="22"/>
          <w:szCs w:val="22"/>
        </w:rPr>
        <w:t>.]</w:t>
      </w:r>
    </w:p>
    <w:p w14:paraId="69D76452"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lastRenderedPageBreak/>
        <w:t>(5)</w:t>
      </w:r>
      <w:r w:rsidRPr="00A74AFC">
        <w:rPr>
          <w:color w:val="000000"/>
          <w:sz w:val="22"/>
          <w:szCs w:val="22"/>
        </w:rPr>
        <w:t> </w:t>
      </w:r>
      <w:r w:rsidRPr="00A74AFC">
        <w:rPr>
          <w:i/>
          <w:iCs/>
          <w:color w:val="000000"/>
          <w:sz w:val="22"/>
          <w:szCs w:val="22"/>
          <w:bdr w:val="none" w:sz="0" w:space="0" w:color="auto" w:frame="1"/>
        </w:rPr>
        <w:t>Economically disadvantaged women-owned small business (EDWOSB) joint venture.</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joint venture that complies with the requirements of 13 CFR 127.506(a) through (c). [ </w:t>
      </w:r>
      <w:r w:rsidRPr="00A74AFC">
        <w:rPr>
          <w:i/>
          <w:iCs/>
          <w:color w:val="000000"/>
          <w:sz w:val="22"/>
          <w:szCs w:val="22"/>
          <w:bdr w:val="none" w:sz="0" w:space="0" w:color="auto" w:frame="1"/>
        </w:rPr>
        <w:t>The offeror shall enter the name and unique entity identifier of each party to the joint venture: __</w:t>
      </w:r>
      <w:r w:rsidRPr="00A74AFC">
        <w:rPr>
          <w:color w:val="000000"/>
          <w:sz w:val="22"/>
          <w:szCs w:val="22"/>
        </w:rPr>
        <w:t>.]</w:t>
      </w:r>
    </w:p>
    <w:p w14:paraId="07307BD5"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(6)</w:t>
      </w:r>
      <w:r w:rsidRPr="00A74AFC">
        <w:rPr>
          <w:color w:val="000000"/>
          <w:sz w:val="22"/>
          <w:szCs w:val="22"/>
        </w:rPr>
        <w:t> </w:t>
      </w:r>
      <w:r w:rsidRPr="00A74AFC">
        <w:rPr>
          <w:i/>
          <w:iCs/>
          <w:color w:val="000000"/>
          <w:sz w:val="22"/>
          <w:szCs w:val="22"/>
          <w:bdr w:val="none" w:sz="0" w:space="0" w:color="auto" w:frame="1"/>
        </w:rPr>
        <w:t>Veteran-owned small business concern.</w:t>
      </w:r>
      <w:r w:rsidRPr="00A74AFC">
        <w:rPr>
          <w:color w:val="000000"/>
          <w:sz w:val="22"/>
          <w:szCs w:val="22"/>
        </w:rPr>
        <w:t> [</w:t>
      </w:r>
      <w:r w:rsidRPr="00A74AFC">
        <w:rPr>
          <w:i/>
          <w:iCs/>
          <w:color w:val="000000"/>
          <w:sz w:val="22"/>
          <w:szCs w:val="22"/>
          <w:bdr w:val="none" w:sz="0" w:space="0" w:color="auto" w:frame="1"/>
        </w:rPr>
        <w:t>Complete only if the offeror represented itself as a small business concern in paragraph (c)(1)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veteran-owned </w:t>
      </w:r>
      <w:r w:rsidRPr="00A74AFC">
        <w:rPr>
          <w:color w:val="000000"/>
          <w:sz w:val="22"/>
          <w:szCs w:val="22"/>
          <w:bdr w:val="none" w:sz="0" w:space="0" w:color="auto" w:frame="1"/>
        </w:rPr>
        <w:t>small business concern</w:t>
      </w:r>
      <w:r w:rsidRPr="00A74AFC">
        <w:rPr>
          <w:color w:val="000000"/>
          <w:sz w:val="22"/>
          <w:szCs w:val="22"/>
        </w:rPr>
        <w:t>.</w:t>
      </w:r>
    </w:p>
    <w:p w14:paraId="6A0B3CEB"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(7)</w:t>
      </w:r>
      <w:r w:rsidRPr="00A74AFC">
        <w:rPr>
          <w:color w:val="000000"/>
          <w:sz w:val="22"/>
          <w:szCs w:val="22"/>
        </w:rPr>
        <w:t> </w:t>
      </w:r>
      <w:r w:rsidRPr="00A74AFC">
        <w:rPr>
          <w:i/>
          <w:iCs/>
          <w:color w:val="000000"/>
          <w:sz w:val="22"/>
          <w:szCs w:val="22"/>
          <w:bdr w:val="none" w:sz="0" w:space="0" w:color="auto" w:frame="1"/>
        </w:rPr>
        <w:t>SDVOSB concern.</w:t>
      </w:r>
      <w:r w:rsidRPr="00A74AFC">
        <w:rPr>
          <w:color w:val="000000"/>
          <w:sz w:val="22"/>
          <w:szCs w:val="22"/>
        </w:rPr>
        <w:t> [</w:t>
      </w:r>
      <w:r w:rsidRPr="00A74AFC">
        <w:rPr>
          <w:i/>
          <w:iCs/>
          <w:color w:val="000000"/>
          <w:sz w:val="22"/>
          <w:szCs w:val="22"/>
          <w:bdr w:val="none" w:sz="0" w:space="0" w:color="auto" w:frame="1"/>
        </w:rPr>
        <w:t>Complete only if the offeror represented itself as a veteran-owned small business concern in paragraph (c)(6)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an SDVOSB concern.</w:t>
      </w:r>
    </w:p>
    <w:p w14:paraId="4C2CF975"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(8)</w:t>
      </w:r>
      <w:r w:rsidRPr="00A74AFC">
        <w:rPr>
          <w:color w:val="000000"/>
          <w:sz w:val="22"/>
          <w:szCs w:val="22"/>
        </w:rPr>
        <w:t> </w:t>
      </w:r>
      <w:r w:rsidRPr="00A74AFC">
        <w:rPr>
          <w:i/>
          <w:iCs/>
          <w:color w:val="000000"/>
          <w:sz w:val="22"/>
          <w:szCs w:val="22"/>
          <w:bdr w:val="none" w:sz="0" w:space="0" w:color="auto" w:frame="1"/>
        </w:rPr>
        <w:t>SDVOSB joint venture eligible under the SDVOSB Program</w:t>
      </w:r>
      <w:r w:rsidRPr="00A74AFC">
        <w:rPr>
          <w:color w:val="000000"/>
          <w:sz w:val="22"/>
          <w:szCs w:val="22"/>
        </w:rPr>
        <w:t>. [</w:t>
      </w:r>
      <w:r w:rsidRPr="00A74AFC">
        <w:rPr>
          <w:i/>
          <w:iCs/>
          <w:color w:val="000000"/>
          <w:sz w:val="22"/>
          <w:szCs w:val="22"/>
          <w:bdr w:val="none" w:sz="0" w:space="0" w:color="auto" w:frame="1"/>
        </w:rPr>
        <w:t>Complete only if the offeror represented itself as a SDVOSB concern in paragraph (c)(7)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SDVOSB joint venture eligible under the SDVOSB Program that complies with the requirements of 13 CFR 128.402. [</w:t>
      </w:r>
      <w:r w:rsidRPr="00A74AFC">
        <w:rPr>
          <w:i/>
          <w:iCs/>
          <w:color w:val="000000"/>
          <w:sz w:val="22"/>
          <w:szCs w:val="22"/>
          <w:bdr w:val="none" w:sz="0" w:space="0" w:color="auto" w:frame="1"/>
        </w:rPr>
        <w:t> The offeror shall enter the name and unique entity identifier of each party to the joint venture:__</w:t>
      </w:r>
      <w:r w:rsidRPr="00A74AFC">
        <w:rPr>
          <w:color w:val="000000"/>
          <w:sz w:val="22"/>
          <w:szCs w:val="22"/>
        </w:rPr>
        <w:t>.]</w:t>
      </w:r>
    </w:p>
    <w:p w14:paraId="746AE188"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(9)</w:t>
      </w:r>
      <w:r w:rsidRPr="00A74AFC">
        <w:rPr>
          <w:color w:val="000000"/>
          <w:sz w:val="22"/>
          <w:szCs w:val="22"/>
        </w:rPr>
        <w:t> </w:t>
      </w:r>
      <w:r w:rsidRPr="00A74AFC">
        <w:rPr>
          <w:i/>
          <w:iCs/>
          <w:color w:val="000000"/>
          <w:sz w:val="22"/>
          <w:szCs w:val="22"/>
          <w:bdr w:val="none" w:sz="0" w:space="0" w:color="auto" w:frame="1"/>
        </w:rPr>
        <w:t>HUBZone small business concern.</w:t>
      </w:r>
      <w:r w:rsidRPr="00A74AFC">
        <w:rPr>
          <w:color w:val="000000"/>
          <w:sz w:val="22"/>
          <w:szCs w:val="22"/>
        </w:rPr>
        <w:t> [</w:t>
      </w:r>
      <w:r w:rsidRPr="00A74AFC">
        <w:rPr>
          <w:i/>
          <w:iCs/>
          <w:color w:val="000000"/>
          <w:sz w:val="22"/>
          <w:szCs w:val="22"/>
          <w:bdr w:val="none" w:sz="0" w:space="0" w:color="auto" w:frame="1"/>
        </w:rPr>
        <w:t>Complete only if the offeror represented itself as a small business concern in paragraph (c)(1) of this provision.</w:t>
      </w:r>
      <w:r w:rsidRPr="00A74AFC">
        <w:rPr>
          <w:color w:val="000000"/>
          <w:sz w:val="22"/>
          <w:szCs w:val="22"/>
        </w:rPr>
        <w:t>] The </w:t>
      </w:r>
      <w:r w:rsidRPr="00A74AFC">
        <w:rPr>
          <w:color w:val="000000"/>
          <w:sz w:val="22"/>
          <w:szCs w:val="22"/>
          <w:bdr w:val="none" w:sz="0" w:space="0" w:color="auto" w:frame="1"/>
        </w:rPr>
        <w:t>offeror</w:t>
      </w:r>
      <w:r w:rsidRPr="00A74AFC">
        <w:rPr>
          <w:color w:val="000000"/>
          <w:sz w:val="22"/>
          <w:szCs w:val="22"/>
        </w:rPr>
        <w:t> represents, as part of its </w:t>
      </w:r>
      <w:r w:rsidRPr="00A74AFC">
        <w:rPr>
          <w:color w:val="000000"/>
          <w:sz w:val="22"/>
          <w:szCs w:val="22"/>
          <w:bdr w:val="none" w:sz="0" w:space="0" w:color="auto" w:frame="1"/>
        </w:rPr>
        <w:t>offer</w:t>
      </w:r>
      <w:r w:rsidRPr="00A74AFC">
        <w:rPr>
          <w:color w:val="000000"/>
          <w:sz w:val="22"/>
          <w:szCs w:val="22"/>
        </w:rPr>
        <w:t>, that—</w:t>
      </w:r>
    </w:p>
    <w:p w14:paraId="435B0B0D"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w:t>
      </w:r>
      <w:r w:rsidRPr="00A74AFC">
        <w:rPr>
          <w:color w:val="000000"/>
          <w:sz w:val="22"/>
          <w:szCs w:val="22"/>
        </w:rPr>
        <w: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w:t>
      </w:r>
      <w:r w:rsidRPr="00A74AFC">
        <w:rPr>
          <w:color w:val="000000"/>
          <w:sz w:val="22"/>
          <w:szCs w:val="22"/>
          <w:bdr w:val="none" w:sz="0" w:space="0" w:color="auto" w:frame="1"/>
        </w:rPr>
        <w:t>HUBZone</w:t>
      </w:r>
      <w:r w:rsidRPr="00A74AFC">
        <w:rPr>
          <w:color w:val="000000"/>
          <w:sz w:val="22"/>
          <w:szCs w:val="22"/>
        </w:rPr>
        <w:t> small business concern listed, on the date of this representation, as having been certified by SBA as a </w:t>
      </w:r>
      <w:r w:rsidRPr="00A74AFC">
        <w:rPr>
          <w:color w:val="000000"/>
          <w:sz w:val="22"/>
          <w:szCs w:val="22"/>
          <w:bdr w:val="none" w:sz="0" w:space="0" w:color="auto" w:frame="1"/>
        </w:rPr>
        <w:t>HUBZone</w:t>
      </w:r>
      <w:r w:rsidRPr="00A74AFC">
        <w:rPr>
          <w:color w:val="000000"/>
          <w:sz w:val="22"/>
          <w:szCs w:val="22"/>
        </w:rPr>
        <w:t> </w:t>
      </w:r>
      <w:r w:rsidRPr="00A74AFC">
        <w:rPr>
          <w:color w:val="000000"/>
          <w:sz w:val="22"/>
          <w:szCs w:val="22"/>
          <w:bdr w:val="none" w:sz="0" w:space="0" w:color="auto" w:frame="1"/>
        </w:rPr>
        <w:t>small business concern</w:t>
      </w:r>
      <w:r w:rsidRPr="00A74AFC">
        <w:rPr>
          <w:color w:val="000000"/>
          <w:sz w:val="22"/>
          <w:szCs w:val="22"/>
        </w:rPr>
        <w:t> in the Dynamic Small Business Search and SAM, and will attempt to maintain an employment rate of </w:t>
      </w:r>
      <w:r w:rsidRPr="00A74AFC">
        <w:rPr>
          <w:color w:val="000000"/>
          <w:sz w:val="22"/>
          <w:szCs w:val="22"/>
          <w:bdr w:val="none" w:sz="0" w:space="0" w:color="auto" w:frame="1"/>
        </w:rPr>
        <w:t>HUBZone</w:t>
      </w:r>
      <w:r w:rsidRPr="00A74AFC">
        <w:rPr>
          <w:color w:val="000000"/>
          <w:sz w:val="22"/>
          <w:szCs w:val="22"/>
        </w:rPr>
        <w:t> residents of 35 percent of its employees during performance of a </w:t>
      </w:r>
      <w:r w:rsidRPr="00A74AFC">
        <w:rPr>
          <w:color w:val="000000"/>
          <w:sz w:val="22"/>
          <w:szCs w:val="22"/>
          <w:bdr w:val="none" w:sz="0" w:space="0" w:color="auto" w:frame="1"/>
        </w:rPr>
        <w:t>HUBZone contract</w:t>
      </w:r>
      <w:r w:rsidRPr="00A74AFC">
        <w:rPr>
          <w:color w:val="000000"/>
          <w:sz w:val="22"/>
          <w:szCs w:val="22"/>
        </w:rPr>
        <w:t> (see </w:t>
      </w:r>
      <w:hyperlink r:id="rId24" w:tgtFrame="_blank" w:tooltip="13 CFR 126.200 (opens in a new window)" w:history="1">
        <w:r w:rsidRPr="00A74AFC">
          <w:rPr>
            <w:color w:val="0000FF"/>
            <w:sz w:val="22"/>
            <w:szCs w:val="22"/>
            <w:u w:val="single"/>
            <w:bdr w:val="none" w:sz="0" w:space="0" w:color="auto" w:frame="1"/>
          </w:rPr>
          <w:t>13 CFR 126.200</w:t>
        </w:r>
      </w:hyperlink>
      <w:r w:rsidRPr="00A74AFC">
        <w:rPr>
          <w:color w:val="000000"/>
          <w:sz w:val="22"/>
          <w:szCs w:val="22"/>
        </w:rPr>
        <w:t>(e)(1)); and</w:t>
      </w:r>
    </w:p>
    <w:p w14:paraId="16C3DA40" w14:textId="77777777" w:rsidR="00A74AFC" w:rsidRPr="00A74AFC" w:rsidRDefault="00A74AFC" w:rsidP="00A74AFC">
      <w:pPr>
        <w:shd w:val="clear" w:color="auto" w:fill="FFFFFF"/>
        <w:spacing w:before="100" w:beforeAutospacing="1" w:after="100" w:afterAutospacing="1"/>
        <w:ind w:firstLine="1080"/>
        <w:textAlignment w:val="baseline"/>
        <w:rPr>
          <w:color w:val="000000"/>
          <w:sz w:val="22"/>
          <w:szCs w:val="22"/>
        </w:rPr>
      </w:pPr>
      <w:r w:rsidRPr="00A74AFC">
        <w:rPr>
          <w:color w:val="000000"/>
          <w:sz w:val="22"/>
          <w:szCs w:val="22"/>
          <w:bdr w:val="none" w:sz="0" w:space="0" w:color="auto" w:frame="1"/>
        </w:rPr>
        <w:t>(ii)</w:t>
      </w:r>
      <w:r w:rsidRPr="00A74AFC">
        <w:rPr>
          <w:color w:val="000000"/>
          <w:sz w:val="22"/>
          <w:szCs w:val="22"/>
        </w:rPr>
        <w:t> It </w:t>
      </w:r>
      <w:r w:rsidRPr="00A74AFC">
        <w:rPr>
          <w:i/>
          <w:iCs/>
          <w:color w:val="000000"/>
          <w:sz w:val="22"/>
          <w:szCs w:val="22"/>
          <w:bdr w:val="none" w:sz="0" w:space="0" w:color="auto" w:frame="1"/>
        </w:rPr>
        <w:t>□</w:t>
      </w:r>
      <w:r w:rsidRPr="00A74AFC">
        <w:rPr>
          <w:color w:val="000000"/>
          <w:sz w:val="22"/>
          <w:szCs w:val="22"/>
        </w:rPr>
        <w:t> is, </w:t>
      </w:r>
      <w:r w:rsidRPr="00A74AFC">
        <w:rPr>
          <w:i/>
          <w:iCs/>
          <w:color w:val="000000"/>
          <w:sz w:val="22"/>
          <w:szCs w:val="22"/>
          <w:bdr w:val="none" w:sz="0" w:space="0" w:color="auto" w:frame="1"/>
        </w:rPr>
        <w:t>□</w:t>
      </w:r>
      <w:r w:rsidRPr="00A74AFC">
        <w:rPr>
          <w:color w:val="000000"/>
          <w:sz w:val="22"/>
          <w:szCs w:val="22"/>
        </w:rPr>
        <w:t> is not a </w:t>
      </w:r>
      <w:r w:rsidRPr="00A74AFC">
        <w:rPr>
          <w:color w:val="000000"/>
          <w:sz w:val="22"/>
          <w:szCs w:val="22"/>
          <w:bdr w:val="none" w:sz="0" w:space="0" w:color="auto" w:frame="1"/>
        </w:rPr>
        <w:t>HUBZone</w:t>
      </w:r>
      <w:r w:rsidRPr="00A74AFC">
        <w:rPr>
          <w:color w:val="000000"/>
          <w:sz w:val="22"/>
          <w:szCs w:val="22"/>
        </w:rPr>
        <w:t> joint venture that complies with the requirements of </w:t>
      </w:r>
      <w:hyperlink r:id="rId25" w:anchor="p-126.616(a)" w:tgtFrame="_blank" w:tooltip="(13 CFR 126.616a, opens in a new window)" w:history="1">
        <w:r w:rsidRPr="00A74AFC">
          <w:rPr>
            <w:color w:val="0000FF"/>
            <w:sz w:val="22"/>
            <w:szCs w:val="22"/>
            <w:u w:val="single"/>
            <w:bdr w:val="none" w:sz="0" w:space="0" w:color="auto" w:frame="1"/>
          </w:rPr>
          <w:t>13 CFR 126.616(a)</w:t>
        </w:r>
      </w:hyperlink>
      <w:r w:rsidRPr="00A74AFC">
        <w:rPr>
          <w:color w:val="000000"/>
          <w:sz w:val="22"/>
          <w:szCs w:val="22"/>
        </w:rPr>
        <w:t> through </w:t>
      </w:r>
      <w:hyperlink r:id="rId26" w:anchor="p-126.616(c)" w:tgtFrame="_blank" w:tooltip="(c, opens in a new window)" w:history="1">
        <w:r w:rsidRPr="00A74AFC">
          <w:rPr>
            <w:color w:val="0000FF"/>
            <w:sz w:val="22"/>
            <w:szCs w:val="22"/>
            <w:u w:val="single"/>
            <w:bdr w:val="none" w:sz="0" w:space="0" w:color="auto" w:frame="1"/>
          </w:rPr>
          <w:t>(c)</w:t>
        </w:r>
      </w:hyperlink>
      <w:r w:rsidRPr="00A74AFC">
        <w:rPr>
          <w:color w:val="000000"/>
          <w:sz w:val="22"/>
          <w:szCs w:val="22"/>
        </w:rPr>
        <w:t>. [ </w:t>
      </w:r>
      <w:r w:rsidRPr="00A74AFC">
        <w:rPr>
          <w:i/>
          <w:iCs/>
          <w:color w:val="000000"/>
          <w:sz w:val="22"/>
          <w:szCs w:val="22"/>
          <w:bdr w:val="none" w:sz="0" w:space="0" w:color="auto" w:frame="1"/>
        </w:rPr>
        <w:t>The offeror shall enter the name and unique entity identifier of each party to the joint venture: __</w:t>
      </w:r>
      <w:r w:rsidRPr="00A74AFC">
        <w:rPr>
          <w:color w:val="000000"/>
          <w:sz w:val="22"/>
          <w:szCs w:val="22"/>
        </w:rPr>
        <w:t>.] Each </w:t>
      </w:r>
      <w:r w:rsidRPr="00A74AFC">
        <w:rPr>
          <w:color w:val="000000"/>
          <w:sz w:val="22"/>
          <w:szCs w:val="22"/>
          <w:bdr w:val="none" w:sz="0" w:space="0" w:color="auto" w:frame="1"/>
        </w:rPr>
        <w:t>HUBZone</w:t>
      </w:r>
      <w:r w:rsidRPr="00A74AFC">
        <w:rPr>
          <w:color w:val="000000"/>
          <w:sz w:val="22"/>
          <w:szCs w:val="22"/>
        </w:rPr>
        <w:t> small business concern participating in the </w:t>
      </w:r>
      <w:r w:rsidRPr="00A74AFC">
        <w:rPr>
          <w:color w:val="000000"/>
          <w:sz w:val="22"/>
          <w:szCs w:val="22"/>
          <w:bdr w:val="none" w:sz="0" w:space="0" w:color="auto" w:frame="1"/>
        </w:rPr>
        <w:t>HUBZone</w:t>
      </w:r>
      <w:r w:rsidRPr="00A74AFC">
        <w:rPr>
          <w:color w:val="000000"/>
          <w:sz w:val="22"/>
          <w:szCs w:val="22"/>
        </w:rPr>
        <w:t> joint venture </w:t>
      </w:r>
      <w:r w:rsidRPr="00A74AFC">
        <w:rPr>
          <w:color w:val="000000"/>
          <w:sz w:val="22"/>
          <w:szCs w:val="22"/>
          <w:bdr w:val="none" w:sz="0" w:space="0" w:color="auto" w:frame="1"/>
        </w:rPr>
        <w:t>shall</w:t>
      </w:r>
      <w:r w:rsidRPr="00A74AFC">
        <w:rPr>
          <w:color w:val="000000"/>
          <w:sz w:val="22"/>
          <w:szCs w:val="22"/>
        </w:rPr>
        <w:t xml:space="preserve"> provide </w:t>
      </w:r>
      <w:proofErr w:type="gramStart"/>
      <w:r w:rsidRPr="00A74AFC">
        <w:rPr>
          <w:color w:val="000000"/>
          <w:sz w:val="22"/>
          <w:szCs w:val="22"/>
        </w:rPr>
        <w:t>representation</w:t>
      </w:r>
      <w:proofErr w:type="gramEnd"/>
      <w:r w:rsidRPr="00A74AFC">
        <w:rPr>
          <w:color w:val="000000"/>
          <w:sz w:val="22"/>
          <w:szCs w:val="22"/>
        </w:rPr>
        <w:t xml:space="preserve"> of its </w:t>
      </w:r>
      <w:r w:rsidRPr="00A74AFC">
        <w:rPr>
          <w:color w:val="000000"/>
          <w:sz w:val="22"/>
          <w:szCs w:val="22"/>
          <w:bdr w:val="none" w:sz="0" w:space="0" w:color="auto" w:frame="1"/>
        </w:rPr>
        <w:t>HUBZone</w:t>
      </w:r>
      <w:r w:rsidRPr="00A74AFC">
        <w:rPr>
          <w:color w:val="000000"/>
          <w:sz w:val="22"/>
          <w:szCs w:val="22"/>
        </w:rPr>
        <w:t> status.</w:t>
      </w:r>
    </w:p>
    <w:p w14:paraId="72988BA2" w14:textId="77777777" w:rsidR="00A74AFC" w:rsidRPr="00A74AFC" w:rsidRDefault="00A74AFC" w:rsidP="00A74AFC">
      <w:pPr>
        <w:shd w:val="clear" w:color="auto" w:fill="FFFFFF"/>
        <w:spacing w:before="100" w:beforeAutospacing="1" w:after="100" w:afterAutospacing="1"/>
        <w:ind w:firstLine="360"/>
        <w:textAlignment w:val="baseline"/>
        <w:rPr>
          <w:color w:val="000000"/>
          <w:sz w:val="22"/>
          <w:szCs w:val="22"/>
        </w:rPr>
      </w:pPr>
      <w:r w:rsidRPr="00A74AFC">
        <w:rPr>
          <w:color w:val="000000"/>
          <w:sz w:val="22"/>
          <w:szCs w:val="22"/>
          <w:bdr w:val="none" w:sz="0" w:space="0" w:color="auto" w:frame="1"/>
        </w:rPr>
        <w:t>(d)</w:t>
      </w:r>
      <w:r w:rsidRPr="00A74AFC">
        <w:rPr>
          <w:color w:val="000000"/>
          <w:sz w:val="22"/>
          <w:szCs w:val="22"/>
        </w:rPr>
        <w:t> </w:t>
      </w:r>
      <w:r w:rsidRPr="00A74AFC">
        <w:rPr>
          <w:i/>
          <w:iCs/>
          <w:color w:val="000000"/>
          <w:sz w:val="22"/>
          <w:szCs w:val="22"/>
          <w:bdr w:val="none" w:sz="0" w:space="0" w:color="auto" w:frame="1"/>
        </w:rPr>
        <w:t>Notice.</w:t>
      </w:r>
      <w:r w:rsidRPr="00A74AFC">
        <w:rPr>
          <w:color w:val="000000"/>
          <w:sz w:val="22"/>
          <w:szCs w:val="22"/>
        </w:rPr>
        <w:t> Under </w:t>
      </w:r>
      <w:hyperlink r:id="rId27" w:tgtFrame="_blank" w:tooltip="(15 U.S.C. 645d, opens in a new window)" w:history="1">
        <w:r w:rsidRPr="00A74AFC">
          <w:rPr>
            <w:color w:val="0000FF"/>
            <w:sz w:val="22"/>
            <w:szCs w:val="22"/>
            <w:u w:val="single"/>
            <w:bdr w:val="none" w:sz="0" w:space="0" w:color="auto" w:frame="1"/>
          </w:rPr>
          <w:t>15 U.S.C. 645(d)</w:t>
        </w:r>
      </w:hyperlink>
      <w:r w:rsidRPr="00A74AFC">
        <w:rPr>
          <w:color w:val="000000"/>
          <w:sz w:val="22"/>
          <w:szCs w:val="22"/>
        </w:rPr>
        <w:t>, any person who misrepresents a firm’s status as a business concern that is small, </w:t>
      </w:r>
      <w:r w:rsidRPr="00A74AFC">
        <w:rPr>
          <w:color w:val="000000"/>
          <w:sz w:val="22"/>
          <w:szCs w:val="22"/>
          <w:bdr w:val="none" w:sz="0" w:space="0" w:color="auto" w:frame="1"/>
        </w:rPr>
        <w:t>HUBZone</w:t>
      </w:r>
      <w:r w:rsidRPr="00A74AFC">
        <w:rPr>
          <w:color w:val="000000"/>
          <w:sz w:val="22"/>
          <w:szCs w:val="22"/>
        </w:rPr>
        <w:t>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w:t>
      </w:r>
      <w:r w:rsidRPr="00A74AFC">
        <w:rPr>
          <w:color w:val="000000"/>
          <w:sz w:val="22"/>
          <w:szCs w:val="22"/>
          <w:bdr w:val="none" w:sz="0" w:space="0" w:color="auto" w:frame="1"/>
        </w:rPr>
        <w:t>shall</w:t>
      </w:r>
      <w:r w:rsidRPr="00A74AFC">
        <w:rPr>
          <w:color w:val="000000"/>
          <w:sz w:val="22"/>
          <w:szCs w:val="22"/>
        </w:rPr>
        <w:t>-</w:t>
      </w:r>
    </w:p>
    <w:p w14:paraId="6131C381"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(1)</w:t>
      </w:r>
      <w:r w:rsidRPr="00A74AFC">
        <w:rPr>
          <w:color w:val="000000"/>
          <w:sz w:val="22"/>
          <w:szCs w:val="22"/>
        </w:rPr>
        <w:t xml:space="preserve"> Be punished by imposition of fine, imprisonment, or </w:t>
      </w:r>
      <w:proofErr w:type="gramStart"/>
      <w:r w:rsidRPr="00A74AFC">
        <w:rPr>
          <w:color w:val="000000"/>
          <w:sz w:val="22"/>
          <w:szCs w:val="22"/>
        </w:rPr>
        <w:t>both;</w:t>
      </w:r>
      <w:proofErr w:type="gramEnd"/>
    </w:p>
    <w:p w14:paraId="4D261D3B"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(2)</w:t>
      </w:r>
      <w:r w:rsidRPr="00A74AFC">
        <w:rPr>
          <w:color w:val="000000"/>
          <w:sz w:val="22"/>
          <w:szCs w:val="22"/>
        </w:rPr>
        <w:t> Be subject to administrative remedies, including </w:t>
      </w:r>
      <w:r w:rsidRPr="00A74AFC">
        <w:rPr>
          <w:color w:val="000000"/>
          <w:sz w:val="22"/>
          <w:szCs w:val="22"/>
          <w:bdr w:val="none" w:sz="0" w:space="0" w:color="auto" w:frame="1"/>
        </w:rPr>
        <w:t>suspension</w:t>
      </w:r>
      <w:r w:rsidRPr="00A74AFC">
        <w:rPr>
          <w:color w:val="000000"/>
          <w:sz w:val="22"/>
          <w:szCs w:val="22"/>
        </w:rPr>
        <w:t> and </w:t>
      </w:r>
      <w:r w:rsidRPr="00A74AFC">
        <w:rPr>
          <w:color w:val="000000"/>
          <w:sz w:val="22"/>
          <w:szCs w:val="22"/>
          <w:bdr w:val="none" w:sz="0" w:space="0" w:color="auto" w:frame="1"/>
        </w:rPr>
        <w:t>debarment</w:t>
      </w:r>
      <w:r w:rsidRPr="00A74AFC">
        <w:rPr>
          <w:color w:val="000000"/>
          <w:sz w:val="22"/>
          <w:szCs w:val="22"/>
        </w:rPr>
        <w:t>; and</w:t>
      </w:r>
    </w:p>
    <w:p w14:paraId="4A3C3374" w14:textId="77777777" w:rsidR="00A74AFC" w:rsidRPr="00A74AFC" w:rsidRDefault="00A74AFC" w:rsidP="00A74AFC">
      <w:pPr>
        <w:shd w:val="clear" w:color="auto" w:fill="FFFFFF"/>
        <w:spacing w:before="100" w:beforeAutospacing="1" w:after="100" w:afterAutospacing="1"/>
        <w:ind w:firstLine="720"/>
        <w:textAlignment w:val="baseline"/>
        <w:rPr>
          <w:color w:val="000000"/>
          <w:sz w:val="22"/>
          <w:szCs w:val="22"/>
        </w:rPr>
      </w:pPr>
      <w:r w:rsidRPr="00A74AFC">
        <w:rPr>
          <w:color w:val="000000"/>
          <w:sz w:val="22"/>
          <w:szCs w:val="22"/>
          <w:bdr w:val="none" w:sz="0" w:space="0" w:color="auto" w:frame="1"/>
        </w:rPr>
        <w:t>(3)</w:t>
      </w:r>
      <w:r w:rsidRPr="00A74AFC">
        <w:rPr>
          <w:color w:val="000000"/>
          <w:sz w:val="22"/>
          <w:szCs w:val="22"/>
        </w:rPr>
        <w:t> Be </w:t>
      </w:r>
      <w:r w:rsidRPr="00A74AFC">
        <w:rPr>
          <w:color w:val="000000"/>
          <w:sz w:val="22"/>
          <w:szCs w:val="22"/>
          <w:bdr w:val="none" w:sz="0" w:space="0" w:color="auto" w:frame="1"/>
        </w:rPr>
        <w:t>ineligible</w:t>
      </w:r>
      <w:r w:rsidRPr="00A74AFC">
        <w:rPr>
          <w:color w:val="000000"/>
          <w:sz w:val="22"/>
          <w:szCs w:val="22"/>
        </w:rPr>
        <w:t> for participation in programs conducted under the authority of the Act.</w:t>
      </w:r>
    </w:p>
    <w:p w14:paraId="028ECCE0" w14:textId="77777777" w:rsidR="00A74AFC" w:rsidRPr="00A74AFC" w:rsidRDefault="00A74AFC" w:rsidP="00A74AFC">
      <w:pPr>
        <w:shd w:val="clear" w:color="auto" w:fill="FFFFFF"/>
        <w:spacing w:before="100" w:beforeAutospacing="1" w:after="100" w:afterAutospacing="1"/>
        <w:jc w:val="center"/>
        <w:textAlignment w:val="baseline"/>
        <w:rPr>
          <w:color w:val="000000"/>
          <w:sz w:val="22"/>
          <w:szCs w:val="22"/>
        </w:rPr>
      </w:pPr>
      <w:r w:rsidRPr="00A74AFC">
        <w:rPr>
          <w:color w:val="000000"/>
          <w:sz w:val="22"/>
          <w:szCs w:val="22"/>
        </w:rPr>
        <w:t>(End of provision)</w:t>
      </w:r>
    </w:p>
    <w:p w14:paraId="3B5657C9" w14:textId="77777777" w:rsidR="00A74AFC" w:rsidRPr="00A74AFC" w:rsidRDefault="00A74AFC" w:rsidP="00A74AFC">
      <w:pPr>
        <w:spacing w:before="100" w:beforeAutospacing="1" w:after="100" w:afterAutospacing="1"/>
        <w:textAlignment w:val="baseline"/>
        <w:rPr>
          <w:sz w:val="22"/>
          <w:szCs w:val="22"/>
        </w:rPr>
      </w:pPr>
      <w:r w:rsidRPr="00A74AFC">
        <w:rPr>
          <w:i/>
          <w:iCs/>
          <w:sz w:val="22"/>
          <w:szCs w:val="22"/>
          <w:bdr w:val="none" w:sz="0" w:space="0" w:color="auto" w:frame="1"/>
        </w:rPr>
        <w:lastRenderedPageBreak/>
        <w:t>Alternate I </w:t>
      </w:r>
      <w:r w:rsidRPr="00A74AFC">
        <w:rPr>
          <w:smallCaps/>
          <w:sz w:val="22"/>
          <w:szCs w:val="22"/>
          <w:bdr w:val="none" w:sz="0" w:space="0" w:color="auto" w:frame="1"/>
        </w:rPr>
        <w:t>(Feb 2024).</w:t>
      </w:r>
      <w:r w:rsidRPr="00A74AFC">
        <w:rPr>
          <w:sz w:val="22"/>
          <w:szCs w:val="22"/>
        </w:rPr>
        <w:t> As prescribed in </w:t>
      </w:r>
      <w:hyperlink r:id="rId28" w:anchor="FAR_19_309" w:tooltip="19.309" w:history="1">
        <w:r w:rsidRPr="00A74AFC">
          <w:rPr>
            <w:color w:val="0000FF"/>
            <w:sz w:val="22"/>
            <w:szCs w:val="22"/>
            <w:u w:val="single"/>
            <w:bdr w:val="none" w:sz="0" w:space="0" w:color="auto" w:frame="1"/>
          </w:rPr>
          <w:t>19.309</w:t>
        </w:r>
      </w:hyperlink>
      <w:r w:rsidRPr="00A74AFC">
        <w:rPr>
          <w:sz w:val="22"/>
          <w:szCs w:val="22"/>
          <w:bdr w:val="none" w:sz="0" w:space="0" w:color="auto" w:frame="1"/>
        </w:rPr>
        <w:t> </w:t>
      </w:r>
      <w:r w:rsidRPr="00A74AFC">
        <w:rPr>
          <w:sz w:val="22"/>
          <w:szCs w:val="22"/>
        </w:rPr>
        <w:t>(a)(2) add the following paragraph (c)(10) to the basic provision:</w:t>
      </w:r>
    </w:p>
    <w:p w14:paraId="7A728C84" w14:textId="77777777" w:rsidR="00A74AFC" w:rsidRPr="00A74AFC" w:rsidRDefault="00A74AFC" w:rsidP="00A74AFC">
      <w:pPr>
        <w:spacing w:before="100" w:beforeAutospacing="1" w:after="100" w:afterAutospacing="1"/>
        <w:ind w:firstLine="720"/>
        <w:textAlignment w:val="baseline"/>
        <w:rPr>
          <w:sz w:val="22"/>
          <w:szCs w:val="22"/>
        </w:rPr>
      </w:pPr>
      <w:r w:rsidRPr="00A74AFC">
        <w:rPr>
          <w:sz w:val="22"/>
          <w:szCs w:val="22"/>
        </w:rPr>
        <w:t>(10) [</w:t>
      </w:r>
      <w:r w:rsidRPr="00A74AFC">
        <w:rPr>
          <w:i/>
          <w:iCs/>
          <w:sz w:val="22"/>
          <w:szCs w:val="22"/>
          <w:bdr w:val="none" w:sz="0" w:space="0" w:color="auto" w:frame="1"/>
        </w:rPr>
        <w:t>Complete if offeror represented itself as disadvantaged in paragraph (c)(2) of this provision.</w:t>
      </w:r>
      <w:r w:rsidRPr="00A74AFC">
        <w:rPr>
          <w:sz w:val="22"/>
          <w:szCs w:val="22"/>
        </w:rPr>
        <w:t>] The </w:t>
      </w:r>
      <w:r w:rsidRPr="00A74AFC">
        <w:rPr>
          <w:sz w:val="22"/>
          <w:szCs w:val="22"/>
          <w:bdr w:val="none" w:sz="0" w:space="0" w:color="auto" w:frame="1"/>
        </w:rPr>
        <w:t>offeror</w:t>
      </w:r>
      <w:r w:rsidRPr="00A74AFC">
        <w:rPr>
          <w:sz w:val="22"/>
          <w:szCs w:val="22"/>
        </w:rPr>
        <w:t> </w:t>
      </w:r>
      <w:r w:rsidRPr="00A74AFC">
        <w:rPr>
          <w:sz w:val="22"/>
          <w:szCs w:val="22"/>
          <w:bdr w:val="none" w:sz="0" w:space="0" w:color="auto" w:frame="1"/>
        </w:rPr>
        <w:t>shall</w:t>
      </w:r>
      <w:r w:rsidRPr="00A74AFC">
        <w:rPr>
          <w:sz w:val="22"/>
          <w:szCs w:val="22"/>
        </w:rPr>
        <w:t> check the category in which its ownership falls:</w:t>
      </w:r>
    </w:p>
    <w:p w14:paraId="17859446"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Black American.</w:t>
      </w:r>
    </w:p>
    <w:p w14:paraId="7A95FFB1"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Hispanic American.</w:t>
      </w:r>
    </w:p>
    <w:p w14:paraId="677F2754"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Native American (American Indians, Eskimos, Aleuts, or Native Hawaiians).</w:t>
      </w:r>
    </w:p>
    <w:p w14:paraId="1414AF70"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p w14:paraId="789B2111"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Subcontinent Asian (</w:t>
      </w:r>
      <w:proofErr w:type="gramStart"/>
      <w:r w:rsidRPr="00A74AFC">
        <w:rPr>
          <w:sz w:val="22"/>
          <w:szCs w:val="22"/>
        </w:rPr>
        <w:t>Asian-Indian</w:t>
      </w:r>
      <w:proofErr w:type="gramEnd"/>
      <w:r w:rsidRPr="00A74AFC">
        <w:rPr>
          <w:sz w:val="22"/>
          <w:szCs w:val="22"/>
        </w:rPr>
        <w:t>) American (persons with origins from India, Pakistan, Bangladesh, Sri Lanka, Bhutan, the Maldives Islands, or Nepal).</w:t>
      </w:r>
    </w:p>
    <w:p w14:paraId="72509105" w14:textId="77777777" w:rsidR="00A74AFC" w:rsidRPr="00A74AFC" w:rsidRDefault="00A74AFC" w:rsidP="00A74AFC">
      <w:pPr>
        <w:spacing w:before="100" w:beforeAutospacing="1" w:after="100" w:afterAutospacing="1"/>
        <w:ind w:firstLine="360"/>
        <w:textAlignment w:val="baseline"/>
        <w:rPr>
          <w:sz w:val="22"/>
          <w:szCs w:val="22"/>
        </w:rPr>
      </w:pPr>
      <w:r w:rsidRPr="00A74AFC">
        <w:rPr>
          <w:i/>
          <w:iCs/>
          <w:sz w:val="22"/>
          <w:szCs w:val="22"/>
          <w:bdr w:val="none" w:sz="0" w:space="0" w:color="auto" w:frame="1"/>
        </w:rPr>
        <w:t>□</w:t>
      </w:r>
      <w:r w:rsidRPr="00A74AFC">
        <w:rPr>
          <w:sz w:val="22"/>
          <w:szCs w:val="22"/>
        </w:rPr>
        <w:t> Individual/concern, other than one of the preceding.</w:t>
      </w:r>
    </w:p>
    <w:p w14:paraId="17D852CC" w14:textId="77777777" w:rsidR="00A74AFC" w:rsidRPr="00A74AFC" w:rsidRDefault="00A74AFC" w:rsidP="00A74AFC">
      <w:pPr>
        <w:spacing w:before="100" w:beforeAutospacing="1" w:after="100" w:afterAutospacing="1"/>
        <w:textAlignment w:val="baseline"/>
        <w:rPr>
          <w:sz w:val="22"/>
          <w:szCs w:val="22"/>
        </w:rPr>
      </w:pPr>
      <w:r w:rsidRPr="00A74AFC">
        <w:rPr>
          <w:i/>
          <w:iCs/>
          <w:sz w:val="22"/>
          <w:szCs w:val="22"/>
          <w:bdr w:val="none" w:sz="0" w:space="0" w:color="auto" w:frame="1"/>
        </w:rPr>
        <w:t>Alternate II</w:t>
      </w:r>
      <w:r w:rsidRPr="00A74AFC">
        <w:rPr>
          <w:sz w:val="22"/>
          <w:szCs w:val="22"/>
        </w:rPr>
        <w:t> </w:t>
      </w:r>
      <w:r w:rsidRPr="00A74AFC">
        <w:rPr>
          <w:smallCaps/>
          <w:sz w:val="22"/>
          <w:szCs w:val="22"/>
          <w:bdr w:val="none" w:sz="0" w:space="0" w:color="auto" w:frame="1"/>
        </w:rPr>
        <w:t>(Mar 2023).</w:t>
      </w:r>
      <w:r w:rsidRPr="00A74AFC">
        <w:rPr>
          <w:sz w:val="22"/>
          <w:szCs w:val="22"/>
        </w:rPr>
        <w:t> As prescribed in </w:t>
      </w:r>
      <w:hyperlink r:id="rId29" w:anchor="FAR_19_309" w:tooltip="19.309" w:history="1">
        <w:r w:rsidRPr="00A74AFC">
          <w:rPr>
            <w:color w:val="0000FF"/>
            <w:sz w:val="22"/>
            <w:szCs w:val="22"/>
            <w:u w:val="single"/>
            <w:bdr w:val="none" w:sz="0" w:space="0" w:color="auto" w:frame="1"/>
          </w:rPr>
          <w:t>19.309</w:t>
        </w:r>
      </w:hyperlink>
      <w:r w:rsidRPr="00A74AFC">
        <w:rPr>
          <w:sz w:val="22"/>
          <w:szCs w:val="22"/>
          <w:bdr w:val="none" w:sz="0" w:space="0" w:color="auto" w:frame="1"/>
        </w:rPr>
        <w:t> </w:t>
      </w:r>
      <w:r w:rsidRPr="00A74AFC">
        <w:rPr>
          <w:sz w:val="22"/>
          <w:szCs w:val="22"/>
        </w:rPr>
        <w:t>(a)(3), substitute the following paragraphs (b) and (c)(1) for paragraphs (b) and (c)(1) of the basic provision:</w:t>
      </w:r>
    </w:p>
    <w:p w14:paraId="60ED17D3" w14:textId="77777777" w:rsidR="00A74AFC" w:rsidRPr="00A74AFC" w:rsidRDefault="00A74AFC" w:rsidP="00A74AFC">
      <w:pPr>
        <w:spacing w:before="100" w:beforeAutospacing="1" w:after="100" w:afterAutospacing="1"/>
        <w:ind w:firstLine="360"/>
        <w:textAlignment w:val="baseline"/>
        <w:rPr>
          <w:sz w:val="22"/>
          <w:szCs w:val="22"/>
        </w:rPr>
      </w:pPr>
      <w:r w:rsidRPr="00A74AFC">
        <w:rPr>
          <w:sz w:val="22"/>
          <w:szCs w:val="22"/>
        </w:rPr>
        <w:t>(b)(1) The North American Industry Classification System (NAICS) codes and corresponding size standards for this </w:t>
      </w:r>
      <w:r w:rsidRPr="00A74AFC">
        <w:rPr>
          <w:sz w:val="22"/>
          <w:szCs w:val="22"/>
          <w:bdr w:val="none" w:sz="0" w:space="0" w:color="auto" w:frame="1"/>
        </w:rPr>
        <w:t>acquisition</w:t>
      </w:r>
      <w:r w:rsidRPr="00A74AFC">
        <w:rPr>
          <w:sz w:val="22"/>
          <w:szCs w:val="22"/>
        </w:rPr>
        <w:t> are as follows; the categories or portions these NAICS codes are assigned to are specified elsewhere in the </w:t>
      </w:r>
      <w:r w:rsidRPr="00A74AFC">
        <w:rPr>
          <w:sz w:val="22"/>
          <w:szCs w:val="22"/>
          <w:bdr w:val="none" w:sz="0" w:space="0" w:color="auto" w:frame="1"/>
        </w:rPr>
        <w:t>solicitation</w:t>
      </w:r>
      <w:r w:rsidRPr="00A74AFC">
        <w:rPr>
          <w:sz w:val="22"/>
          <w:szCs w:val="22"/>
        </w:rPr>
        <w:t>:</w:t>
      </w:r>
    </w:p>
    <w:p w14:paraId="2BAF3202" w14:textId="02B7F0F1" w:rsidR="00DF1988" w:rsidRPr="00DF1988" w:rsidRDefault="00DF1988" w:rsidP="00A74AFC">
      <w:pPr>
        <w:pStyle w:val="p"/>
        <w:jc w:val="both"/>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5"/>
        <w:gridCol w:w="3595"/>
      </w:tblGrid>
      <w:tr w:rsidR="00DF1988" w:rsidRPr="00DF1988" w14:paraId="26D2AF9D" w14:textId="77777777" w:rsidTr="00DF1988">
        <w:trPr>
          <w:tblHeader/>
          <w:tblCellSpacing w:w="15" w:type="dxa"/>
        </w:trPr>
        <w:tc>
          <w:tcPr>
            <w:tcW w:w="0" w:type="auto"/>
            <w:vAlign w:val="center"/>
            <w:hideMark/>
          </w:tcPr>
          <w:p w14:paraId="7B1E2FBE" w14:textId="77777777" w:rsidR="00DF1988" w:rsidRPr="00DF1988" w:rsidRDefault="00DF1988" w:rsidP="006C18AA">
            <w:pPr>
              <w:pStyle w:val="p"/>
              <w:jc w:val="both"/>
              <w:rPr>
                <w:b/>
                <w:bCs/>
                <w:sz w:val="22"/>
                <w:szCs w:val="22"/>
              </w:rPr>
            </w:pPr>
            <w:r w:rsidRPr="00DF1988">
              <w:rPr>
                <w:rStyle w:val="Strong"/>
                <w:sz w:val="22"/>
                <w:szCs w:val="22"/>
              </w:rPr>
              <w:t>NAICS Code</w:t>
            </w:r>
            <w:r w:rsidRPr="00DF1988">
              <w:rPr>
                <w:b/>
                <w:bCs/>
                <w:sz w:val="22"/>
                <w:szCs w:val="22"/>
              </w:rPr>
              <w:t xml:space="preserve"> </w:t>
            </w:r>
          </w:p>
        </w:tc>
        <w:tc>
          <w:tcPr>
            <w:tcW w:w="0" w:type="auto"/>
            <w:vAlign w:val="center"/>
            <w:hideMark/>
          </w:tcPr>
          <w:p w14:paraId="501A94FE" w14:textId="77777777" w:rsidR="00DF1988" w:rsidRPr="00DF1988" w:rsidRDefault="00DF1988" w:rsidP="006C18AA">
            <w:pPr>
              <w:pStyle w:val="p"/>
              <w:jc w:val="both"/>
              <w:rPr>
                <w:b/>
                <w:bCs/>
                <w:sz w:val="22"/>
                <w:szCs w:val="22"/>
              </w:rPr>
            </w:pPr>
            <w:r w:rsidRPr="00DF1988">
              <w:rPr>
                <w:rStyle w:val="Strong"/>
                <w:sz w:val="22"/>
                <w:szCs w:val="22"/>
              </w:rPr>
              <w:t>Size standard</w:t>
            </w:r>
            <w:r w:rsidRPr="00DF1988">
              <w:rPr>
                <w:b/>
                <w:bCs/>
                <w:sz w:val="22"/>
                <w:szCs w:val="22"/>
              </w:rPr>
              <w:t xml:space="preserve"> </w:t>
            </w:r>
          </w:p>
        </w:tc>
      </w:tr>
      <w:tr w:rsidR="00DF1988" w:rsidRPr="00DF1988" w14:paraId="502E8E4C" w14:textId="77777777" w:rsidTr="00DF1988">
        <w:trPr>
          <w:tblCellSpacing w:w="15" w:type="dxa"/>
        </w:trPr>
        <w:tc>
          <w:tcPr>
            <w:tcW w:w="0" w:type="auto"/>
            <w:vAlign w:val="center"/>
            <w:hideMark/>
          </w:tcPr>
          <w:p w14:paraId="7BA7DD9E"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71EDF074"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r w:rsidR="00DF1988" w:rsidRPr="00DF1988" w14:paraId="44205643" w14:textId="77777777" w:rsidTr="00DF1988">
        <w:trPr>
          <w:tblCellSpacing w:w="15" w:type="dxa"/>
        </w:trPr>
        <w:tc>
          <w:tcPr>
            <w:tcW w:w="0" w:type="auto"/>
            <w:vAlign w:val="center"/>
            <w:hideMark/>
          </w:tcPr>
          <w:p w14:paraId="2515D2B3"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5140F5BE"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r w:rsidR="00DF1988" w:rsidRPr="00DF1988" w14:paraId="51048D68" w14:textId="77777777" w:rsidTr="00DF1988">
        <w:trPr>
          <w:tblCellSpacing w:w="15" w:type="dxa"/>
        </w:trPr>
        <w:tc>
          <w:tcPr>
            <w:tcW w:w="0" w:type="auto"/>
            <w:vAlign w:val="center"/>
            <w:hideMark/>
          </w:tcPr>
          <w:p w14:paraId="279A12D2"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5CD0CAE5"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bl>
    <w:p w14:paraId="458C80A0" w14:textId="77777777" w:rsidR="00B0609B" w:rsidRPr="00B0609B" w:rsidRDefault="00B0609B" w:rsidP="00B0609B">
      <w:pPr>
        <w:pStyle w:val="p"/>
        <w:shd w:val="clear" w:color="auto" w:fill="FFFFFF"/>
        <w:textAlignment w:val="baseline"/>
        <w:rPr>
          <w:color w:val="000000"/>
          <w:sz w:val="22"/>
          <w:szCs w:val="22"/>
        </w:rPr>
      </w:pPr>
      <w:r w:rsidRPr="00B0609B">
        <w:rPr>
          <w:color w:val="000000"/>
          <w:sz w:val="22"/>
          <w:szCs w:val="22"/>
        </w:rPr>
        <w:t>[</w:t>
      </w:r>
      <w:r w:rsidRPr="00B0609B">
        <w:rPr>
          <w:color w:val="000000"/>
          <w:sz w:val="22"/>
          <w:szCs w:val="22"/>
          <w:bdr w:val="none" w:sz="0" w:space="0" w:color="auto" w:frame="1"/>
        </w:rPr>
        <w:t>Contracting Officer</w:t>
      </w:r>
      <w:r w:rsidRPr="00B0609B">
        <w:rPr>
          <w:color w:val="000000"/>
          <w:sz w:val="22"/>
          <w:szCs w:val="22"/>
        </w:rPr>
        <w:t> to insert NAICS codes and size standards].</w:t>
      </w:r>
    </w:p>
    <w:p w14:paraId="3A2F6280" w14:textId="77777777" w:rsidR="00B0609B" w:rsidRPr="00B0609B" w:rsidRDefault="00B0609B" w:rsidP="00B0609B">
      <w:pPr>
        <w:pStyle w:val="p"/>
        <w:shd w:val="clear" w:color="auto" w:fill="FFFFFF"/>
        <w:ind w:firstLine="720"/>
        <w:textAlignment w:val="baseline"/>
        <w:rPr>
          <w:color w:val="000000"/>
          <w:sz w:val="22"/>
          <w:szCs w:val="22"/>
        </w:rPr>
      </w:pPr>
      <w:r w:rsidRPr="00B0609B">
        <w:rPr>
          <w:color w:val="000000"/>
          <w:sz w:val="22"/>
          <w:szCs w:val="22"/>
        </w:rPr>
        <w:t>(2) The small business size standard for a concern that submits an </w:t>
      </w:r>
      <w:r w:rsidRPr="00B0609B">
        <w:rPr>
          <w:color w:val="000000"/>
          <w:sz w:val="22"/>
          <w:szCs w:val="22"/>
          <w:bdr w:val="none" w:sz="0" w:space="0" w:color="auto" w:frame="1"/>
        </w:rPr>
        <w:t>offer</w:t>
      </w:r>
      <w:r w:rsidRPr="00B0609B">
        <w:rPr>
          <w:color w:val="000000"/>
          <w:sz w:val="22"/>
          <w:szCs w:val="22"/>
        </w:rPr>
        <w:t>, other than on a </w:t>
      </w:r>
      <w:r w:rsidRPr="00B0609B">
        <w:rPr>
          <w:color w:val="000000"/>
          <w:sz w:val="22"/>
          <w:szCs w:val="22"/>
          <w:bdr w:val="none" w:sz="0" w:space="0" w:color="auto" w:frame="1"/>
        </w:rPr>
        <w:t>construction</w:t>
      </w:r>
      <w:r w:rsidRPr="00B0609B">
        <w:rPr>
          <w:color w:val="000000"/>
          <w:sz w:val="22"/>
          <w:szCs w:val="22"/>
        </w:rPr>
        <w:t> or service </w:t>
      </w:r>
      <w:r w:rsidRPr="00B0609B">
        <w:rPr>
          <w:color w:val="000000"/>
          <w:sz w:val="22"/>
          <w:szCs w:val="22"/>
          <w:bdr w:val="none" w:sz="0" w:space="0" w:color="auto" w:frame="1"/>
        </w:rPr>
        <w:t>acquisition</w:t>
      </w:r>
      <w:r w:rsidRPr="00B0609B">
        <w:rPr>
          <w:color w:val="000000"/>
          <w:sz w:val="22"/>
          <w:szCs w:val="22"/>
        </w:rPr>
        <w:t>, but proposes to furnish an end item that it did not itself manufacture, process, or produce (</w:t>
      </w:r>
      <w:r w:rsidRPr="00B0609B">
        <w:rPr>
          <w:rStyle w:val="Emphasis"/>
          <w:color w:val="000000"/>
          <w:sz w:val="22"/>
          <w:szCs w:val="22"/>
          <w:bdr w:val="none" w:sz="0" w:space="0" w:color="auto" w:frame="1"/>
        </w:rPr>
        <w:t>i.e.</w:t>
      </w:r>
      <w:r w:rsidRPr="00B0609B">
        <w:rPr>
          <w:color w:val="000000"/>
          <w:sz w:val="22"/>
          <w:szCs w:val="22"/>
        </w:rPr>
        <w:t>, nonmanufacturer), is 500 employees, or 150 employees for </w:t>
      </w:r>
      <w:r w:rsidRPr="00B0609B">
        <w:rPr>
          <w:color w:val="000000"/>
          <w:sz w:val="22"/>
          <w:szCs w:val="22"/>
          <w:bdr w:val="none" w:sz="0" w:space="0" w:color="auto" w:frame="1"/>
        </w:rPr>
        <w:t>information technology</w:t>
      </w:r>
      <w:r w:rsidRPr="00B0609B">
        <w:rPr>
          <w:color w:val="000000"/>
          <w:sz w:val="22"/>
          <w:szCs w:val="22"/>
        </w:rPr>
        <w:t> value-added resellers under NAICS code 541519, if the </w:t>
      </w:r>
      <w:r w:rsidRPr="00B0609B">
        <w:rPr>
          <w:color w:val="000000"/>
          <w:sz w:val="22"/>
          <w:szCs w:val="22"/>
          <w:bdr w:val="none" w:sz="0" w:space="0" w:color="auto" w:frame="1"/>
        </w:rPr>
        <w:t>acquisition</w:t>
      </w:r>
      <w:r w:rsidRPr="00B0609B">
        <w:rPr>
          <w:color w:val="000000"/>
          <w:sz w:val="22"/>
          <w:szCs w:val="22"/>
        </w:rPr>
        <w:t>—</w:t>
      </w:r>
    </w:p>
    <w:p w14:paraId="46E2A350" w14:textId="77777777" w:rsidR="00B0609B" w:rsidRPr="00B0609B" w:rsidRDefault="00B0609B" w:rsidP="00B0609B">
      <w:pPr>
        <w:pStyle w:val="p"/>
        <w:shd w:val="clear" w:color="auto" w:fill="FFFFFF"/>
        <w:ind w:firstLine="1080"/>
        <w:textAlignment w:val="baseline"/>
        <w:rPr>
          <w:color w:val="000000"/>
          <w:sz w:val="22"/>
          <w:szCs w:val="22"/>
        </w:rPr>
      </w:pPr>
      <w:r w:rsidRPr="00B0609B">
        <w:rPr>
          <w:color w:val="000000"/>
          <w:sz w:val="22"/>
          <w:szCs w:val="22"/>
        </w:rPr>
        <w:t>(i) Is set aside for small business and has a value above the </w:t>
      </w:r>
      <w:r w:rsidRPr="00B0609B">
        <w:rPr>
          <w:color w:val="000000"/>
          <w:sz w:val="22"/>
          <w:szCs w:val="22"/>
          <w:bdr w:val="none" w:sz="0" w:space="0" w:color="auto" w:frame="1"/>
        </w:rPr>
        <w:t xml:space="preserve">simplified acquisition </w:t>
      </w:r>
      <w:proofErr w:type="gramStart"/>
      <w:r w:rsidRPr="00B0609B">
        <w:rPr>
          <w:color w:val="000000"/>
          <w:sz w:val="22"/>
          <w:szCs w:val="22"/>
          <w:bdr w:val="none" w:sz="0" w:space="0" w:color="auto" w:frame="1"/>
        </w:rPr>
        <w:t>threshold</w:t>
      </w:r>
      <w:r w:rsidRPr="00B0609B">
        <w:rPr>
          <w:color w:val="000000"/>
          <w:sz w:val="22"/>
          <w:szCs w:val="22"/>
        </w:rPr>
        <w:t>;</w:t>
      </w:r>
      <w:proofErr w:type="gramEnd"/>
    </w:p>
    <w:p w14:paraId="7FA01398" w14:textId="77777777" w:rsidR="00B0609B" w:rsidRPr="00B0609B" w:rsidRDefault="00B0609B" w:rsidP="00B0609B">
      <w:pPr>
        <w:pStyle w:val="p"/>
        <w:shd w:val="clear" w:color="auto" w:fill="FFFFFF"/>
        <w:ind w:firstLine="1080"/>
        <w:textAlignment w:val="baseline"/>
        <w:rPr>
          <w:color w:val="000000"/>
          <w:sz w:val="22"/>
          <w:szCs w:val="22"/>
        </w:rPr>
      </w:pPr>
      <w:r w:rsidRPr="00B0609B">
        <w:rPr>
          <w:color w:val="000000"/>
          <w:sz w:val="22"/>
          <w:szCs w:val="22"/>
        </w:rPr>
        <w:lastRenderedPageBreak/>
        <w:t>(ii) Uses the </w:t>
      </w:r>
      <w:r w:rsidRPr="00B0609B">
        <w:rPr>
          <w:color w:val="000000"/>
          <w:sz w:val="22"/>
          <w:szCs w:val="22"/>
          <w:bdr w:val="none" w:sz="0" w:space="0" w:color="auto" w:frame="1"/>
        </w:rPr>
        <w:t>HUBZone</w:t>
      </w:r>
      <w:r w:rsidRPr="00B0609B">
        <w:rPr>
          <w:color w:val="000000"/>
          <w:sz w:val="22"/>
          <w:szCs w:val="22"/>
        </w:rPr>
        <w:t> price evaluation preference regardless of dollar value, unless the </w:t>
      </w:r>
      <w:r w:rsidRPr="00B0609B">
        <w:rPr>
          <w:color w:val="000000"/>
          <w:sz w:val="22"/>
          <w:szCs w:val="22"/>
          <w:bdr w:val="none" w:sz="0" w:space="0" w:color="auto" w:frame="1"/>
        </w:rPr>
        <w:t>offeror</w:t>
      </w:r>
      <w:r w:rsidRPr="00B0609B">
        <w:rPr>
          <w:color w:val="000000"/>
          <w:sz w:val="22"/>
          <w:szCs w:val="22"/>
        </w:rPr>
        <w:t> waives the price evaluation preference; or</w:t>
      </w:r>
    </w:p>
    <w:p w14:paraId="3B1C9EC3" w14:textId="77777777" w:rsidR="00B0609B" w:rsidRPr="00B0609B" w:rsidRDefault="00B0609B" w:rsidP="00B0609B">
      <w:pPr>
        <w:pStyle w:val="p"/>
        <w:shd w:val="clear" w:color="auto" w:fill="FFFFFF"/>
        <w:ind w:firstLine="1080"/>
        <w:textAlignment w:val="baseline"/>
        <w:rPr>
          <w:color w:val="000000"/>
          <w:sz w:val="22"/>
          <w:szCs w:val="22"/>
        </w:rPr>
      </w:pPr>
      <w:r w:rsidRPr="00B0609B">
        <w:rPr>
          <w:color w:val="000000"/>
          <w:sz w:val="22"/>
          <w:szCs w:val="22"/>
        </w:rPr>
        <w:t>(iii) Is an 8(a), </w:t>
      </w:r>
      <w:r w:rsidRPr="00B0609B">
        <w:rPr>
          <w:color w:val="000000"/>
          <w:sz w:val="22"/>
          <w:szCs w:val="22"/>
          <w:bdr w:val="none" w:sz="0" w:space="0" w:color="auto" w:frame="1"/>
        </w:rPr>
        <w:t>HUBZone</w:t>
      </w:r>
      <w:r w:rsidRPr="00B0609B">
        <w:rPr>
          <w:color w:val="000000"/>
          <w:sz w:val="22"/>
          <w:szCs w:val="22"/>
        </w:rPr>
        <w:t>, service-disabled veteran-owned, economically disadvantaged women-owned, or women-owned small business set-aside or sole-source award regardless of dollar value.</w:t>
      </w:r>
    </w:p>
    <w:p w14:paraId="54037216" w14:textId="77777777" w:rsidR="00B0609B" w:rsidRPr="00B0609B" w:rsidRDefault="00B0609B" w:rsidP="00B0609B">
      <w:pPr>
        <w:pStyle w:val="p"/>
        <w:shd w:val="clear" w:color="auto" w:fill="FFFFFF"/>
        <w:ind w:firstLine="360"/>
        <w:textAlignment w:val="baseline"/>
        <w:rPr>
          <w:color w:val="000000"/>
          <w:sz w:val="22"/>
          <w:szCs w:val="22"/>
        </w:rPr>
      </w:pPr>
      <w:r w:rsidRPr="00B0609B">
        <w:rPr>
          <w:color w:val="000000"/>
          <w:sz w:val="22"/>
          <w:szCs w:val="22"/>
        </w:rPr>
        <w:t>(c) </w:t>
      </w:r>
      <w:r w:rsidRPr="00B0609B">
        <w:rPr>
          <w:rStyle w:val="Emphasis"/>
          <w:color w:val="000000"/>
          <w:sz w:val="22"/>
          <w:szCs w:val="22"/>
          <w:bdr w:val="none" w:sz="0" w:space="0" w:color="auto" w:frame="1"/>
        </w:rPr>
        <w:t>Representations.</w:t>
      </w:r>
      <w:r w:rsidRPr="00B0609B">
        <w:rPr>
          <w:color w:val="000000"/>
          <w:sz w:val="22"/>
          <w:szCs w:val="22"/>
        </w:rPr>
        <w:t> (1) The </w:t>
      </w:r>
      <w:r w:rsidRPr="00B0609B">
        <w:rPr>
          <w:color w:val="000000"/>
          <w:sz w:val="22"/>
          <w:szCs w:val="22"/>
          <w:bdr w:val="none" w:sz="0" w:space="0" w:color="auto" w:frame="1"/>
        </w:rPr>
        <w:t>Offeror</w:t>
      </w:r>
      <w:r w:rsidRPr="00B0609B">
        <w:rPr>
          <w:color w:val="000000"/>
          <w:sz w:val="22"/>
          <w:szCs w:val="22"/>
        </w:rPr>
        <w:t> </w:t>
      </w:r>
      <w:r w:rsidRPr="00B0609B">
        <w:rPr>
          <w:color w:val="000000"/>
          <w:sz w:val="22"/>
          <w:szCs w:val="22"/>
          <w:bdr w:val="none" w:sz="0" w:space="0" w:color="auto" w:frame="1"/>
        </w:rPr>
        <w:t>shall</w:t>
      </w:r>
      <w:r w:rsidRPr="00B0609B">
        <w:rPr>
          <w:color w:val="000000"/>
          <w:sz w:val="22"/>
          <w:szCs w:val="22"/>
        </w:rPr>
        <w:t> represent its small business size status for each one of the NAICS codes assigned to this </w:t>
      </w:r>
      <w:r w:rsidRPr="00B0609B">
        <w:rPr>
          <w:color w:val="000000"/>
          <w:sz w:val="22"/>
          <w:szCs w:val="22"/>
          <w:bdr w:val="none" w:sz="0" w:space="0" w:color="auto" w:frame="1"/>
        </w:rPr>
        <w:t>acquisition</w:t>
      </w:r>
      <w:r w:rsidRPr="00B0609B">
        <w:rPr>
          <w:color w:val="000000"/>
          <w:sz w:val="22"/>
          <w:szCs w:val="22"/>
        </w:rPr>
        <w:t> under which it is submitting an </w:t>
      </w:r>
      <w:r w:rsidRPr="00B0609B">
        <w:rPr>
          <w:color w:val="000000"/>
          <w:sz w:val="22"/>
          <w:szCs w:val="22"/>
          <w:bdr w:val="none" w:sz="0" w:space="0" w:color="auto" w:frame="1"/>
        </w:rPr>
        <w:t>offer</w:t>
      </w:r>
      <w:r w:rsidRPr="00B0609B">
        <w:rPr>
          <w:color w:val="000000"/>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5"/>
        <w:gridCol w:w="3595"/>
      </w:tblGrid>
      <w:tr w:rsidR="00DF1988" w:rsidRPr="00DF1988" w14:paraId="41B6EFF6" w14:textId="77777777" w:rsidTr="00DF1988">
        <w:trPr>
          <w:tblHeader/>
          <w:tblCellSpacing w:w="15" w:type="dxa"/>
        </w:trPr>
        <w:tc>
          <w:tcPr>
            <w:tcW w:w="0" w:type="auto"/>
            <w:vAlign w:val="center"/>
            <w:hideMark/>
          </w:tcPr>
          <w:p w14:paraId="2A2397AE" w14:textId="77777777" w:rsidR="00DF1988" w:rsidRPr="00DF1988" w:rsidRDefault="00DF1988" w:rsidP="006C18AA">
            <w:pPr>
              <w:pStyle w:val="p"/>
              <w:jc w:val="both"/>
              <w:rPr>
                <w:b/>
                <w:bCs/>
                <w:sz w:val="22"/>
                <w:szCs w:val="22"/>
              </w:rPr>
            </w:pPr>
            <w:r w:rsidRPr="00DF1988">
              <w:rPr>
                <w:rStyle w:val="Strong"/>
                <w:sz w:val="22"/>
                <w:szCs w:val="22"/>
              </w:rPr>
              <w:t>NAICS Code</w:t>
            </w:r>
            <w:r w:rsidRPr="00DF1988">
              <w:rPr>
                <w:b/>
                <w:bCs/>
                <w:sz w:val="22"/>
                <w:szCs w:val="22"/>
              </w:rPr>
              <w:t xml:space="preserve"> </w:t>
            </w:r>
          </w:p>
        </w:tc>
        <w:tc>
          <w:tcPr>
            <w:tcW w:w="0" w:type="auto"/>
            <w:vAlign w:val="center"/>
            <w:hideMark/>
          </w:tcPr>
          <w:p w14:paraId="327EB372" w14:textId="77777777" w:rsidR="00DF1988" w:rsidRPr="00DF1988" w:rsidRDefault="00DF1988" w:rsidP="006C18AA">
            <w:pPr>
              <w:pStyle w:val="p"/>
              <w:jc w:val="both"/>
              <w:rPr>
                <w:b/>
                <w:bCs/>
                <w:sz w:val="22"/>
                <w:szCs w:val="22"/>
              </w:rPr>
            </w:pPr>
            <w:r w:rsidRPr="00DF1988">
              <w:rPr>
                <w:rStyle w:val="Strong"/>
                <w:sz w:val="22"/>
                <w:szCs w:val="22"/>
              </w:rPr>
              <w:t>Small business concern (yes/no)</w:t>
            </w:r>
            <w:r w:rsidRPr="00DF1988">
              <w:rPr>
                <w:b/>
                <w:bCs/>
                <w:sz w:val="22"/>
                <w:szCs w:val="22"/>
              </w:rPr>
              <w:t xml:space="preserve"> </w:t>
            </w:r>
          </w:p>
        </w:tc>
      </w:tr>
      <w:tr w:rsidR="00DF1988" w:rsidRPr="00DF1988" w14:paraId="7DAB81D5" w14:textId="77777777" w:rsidTr="00DF1988">
        <w:trPr>
          <w:tblCellSpacing w:w="15" w:type="dxa"/>
        </w:trPr>
        <w:tc>
          <w:tcPr>
            <w:tcW w:w="0" w:type="auto"/>
            <w:vAlign w:val="center"/>
            <w:hideMark/>
          </w:tcPr>
          <w:p w14:paraId="22207827"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52AE2418"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r w:rsidR="00DF1988" w:rsidRPr="00DF1988" w14:paraId="17BEB77E" w14:textId="77777777" w:rsidTr="00DF1988">
        <w:trPr>
          <w:tblCellSpacing w:w="15" w:type="dxa"/>
        </w:trPr>
        <w:tc>
          <w:tcPr>
            <w:tcW w:w="0" w:type="auto"/>
            <w:vAlign w:val="center"/>
            <w:hideMark/>
          </w:tcPr>
          <w:p w14:paraId="37A0D5C5"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3035B71E"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r w:rsidR="00DF1988" w:rsidRPr="00DF1988" w14:paraId="67B7E9D9" w14:textId="77777777" w:rsidTr="00DF1988">
        <w:trPr>
          <w:tblCellSpacing w:w="15" w:type="dxa"/>
        </w:trPr>
        <w:tc>
          <w:tcPr>
            <w:tcW w:w="0" w:type="auto"/>
            <w:vAlign w:val="center"/>
            <w:hideMark/>
          </w:tcPr>
          <w:p w14:paraId="0A921C17"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c>
          <w:tcPr>
            <w:tcW w:w="0" w:type="auto"/>
            <w:vAlign w:val="center"/>
            <w:hideMark/>
          </w:tcPr>
          <w:p w14:paraId="224C647E" w14:textId="77777777" w:rsidR="00DF1988" w:rsidRPr="00DF1988" w:rsidRDefault="00DF1988" w:rsidP="006C18AA">
            <w:pPr>
              <w:pStyle w:val="p"/>
              <w:jc w:val="both"/>
              <w:rPr>
                <w:sz w:val="22"/>
                <w:szCs w:val="22"/>
              </w:rPr>
            </w:pPr>
            <w:r w:rsidRPr="00DF1988">
              <w:rPr>
                <w:rStyle w:val="HTMLCite"/>
                <w:sz w:val="22"/>
                <w:szCs w:val="22"/>
              </w:rPr>
              <w:t>________________________________</w:t>
            </w:r>
            <w:r w:rsidRPr="00DF1988">
              <w:rPr>
                <w:sz w:val="22"/>
                <w:szCs w:val="22"/>
              </w:rPr>
              <w:t xml:space="preserve"> </w:t>
            </w:r>
          </w:p>
        </w:tc>
      </w:tr>
    </w:tbl>
    <w:p w14:paraId="15930CE4" w14:textId="77777777" w:rsidR="00DF1988" w:rsidRDefault="00DF1988" w:rsidP="006C18AA">
      <w:pPr>
        <w:pStyle w:val="p"/>
        <w:jc w:val="both"/>
      </w:pPr>
      <w:r w:rsidRPr="00DF1988">
        <w:rPr>
          <w:sz w:val="22"/>
          <w:szCs w:val="22"/>
        </w:rPr>
        <w:t>[</w:t>
      </w:r>
      <w:r w:rsidRPr="00DF1988">
        <w:rPr>
          <w:rStyle w:val="Emphasis"/>
          <w:sz w:val="22"/>
          <w:szCs w:val="22"/>
        </w:rPr>
        <w:t>Contracting Officer to insert NAICS codes.</w:t>
      </w:r>
      <w:r w:rsidRPr="00DF1988">
        <w:rPr>
          <w:sz w:val="22"/>
          <w:szCs w:val="22"/>
        </w:rPr>
        <w:t>]</w:t>
      </w:r>
    </w:p>
    <w:p w14:paraId="011AF87F" w14:textId="77777777" w:rsidR="006C18AA" w:rsidRPr="00580A51" w:rsidRDefault="006C18AA" w:rsidP="000A248E">
      <w:pPr>
        <w:autoSpaceDE w:val="0"/>
        <w:autoSpaceDN w:val="0"/>
        <w:adjustRightInd w:val="0"/>
        <w:rPr>
          <w:b/>
          <w:bCs/>
          <w:color w:val="000000"/>
          <w:sz w:val="22"/>
          <w:szCs w:val="22"/>
        </w:rPr>
      </w:pPr>
    </w:p>
    <w:p w14:paraId="364E70C9" w14:textId="68CB36C1" w:rsidR="00D55DC4" w:rsidRPr="00580A51" w:rsidRDefault="00D55DC4" w:rsidP="00D55DC4">
      <w:pPr>
        <w:autoSpaceDE w:val="0"/>
        <w:autoSpaceDN w:val="0"/>
        <w:adjustRightInd w:val="0"/>
        <w:rPr>
          <w:b/>
          <w:color w:val="000000"/>
          <w:sz w:val="22"/>
          <w:szCs w:val="22"/>
        </w:rPr>
      </w:pPr>
      <w:r w:rsidRPr="00580A51">
        <w:rPr>
          <w:b/>
          <w:bCs/>
          <w:color w:val="000000"/>
          <w:sz w:val="22"/>
          <w:szCs w:val="22"/>
        </w:rPr>
        <w:t xml:space="preserve">52.222-22 </w:t>
      </w:r>
      <w:r w:rsidRPr="00580A51">
        <w:rPr>
          <w:b/>
          <w:color w:val="000000"/>
          <w:sz w:val="22"/>
          <w:szCs w:val="22"/>
        </w:rPr>
        <w:t>PREVIOUS CONTRACTS AND COMPLIANCE REPORTS (FEB 1999)</w:t>
      </w:r>
    </w:p>
    <w:p w14:paraId="65E1DC19" w14:textId="77777777" w:rsidR="00FD3536" w:rsidRPr="00580A51" w:rsidRDefault="00FD3536" w:rsidP="00FD3536">
      <w:pPr>
        <w:autoSpaceDE w:val="0"/>
        <w:autoSpaceDN w:val="0"/>
        <w:adjustRightInd w:val="0"/>
        <w:rPr>
          <w:b/>
          <w:bCs/>
          <w:i/>
          <w:color w:val="000000"/>
          <w:sz w:val="22"/>
          <w:szCs w:val="22"/>
        </w:rPr>
      </w:pPr>
      <w:r w:rsidRPr="00580A51">
        <w:rPr>
          <w:b/>
          <w:bCs/>
          <w:i/>
          <w:color w:val="FF0000"/>
          <w:sz w:val="22"/>
          <w:szCs w:val="22"/>
        </w:rPr>
        <w:t>(applicable to all proposals / subcontracts)</w:t>
      </w:r>
    </w:p>
    <w:p w14:paraId="7A499825" w14:textId="77777777" w:rsidR="00D55DC4" w:rsidRPr="00580A51" w:rsidRDefault="00D55DC4" w:rsidP="00D55DC4">
      <w:pPr>
        <w:autoSpaceDE w:val="0"/>
        <w:autoSpaceDN w:val="0"/>
        <w:adjustRightInd w:val="0"/>
        <w:rPr>
          <w:color w:val="000000"/>
          <w:sz w:val="22"/>
          <w:szCs w:val="22"/>
        </w:rPr>
      </w:pPr>
    </w:p>
    <w:p w14:paraId="745ECE6E" w14:textId="77777777" w:rsidR="00D55DC4" w:rsidRPr="00580A51" w:rsidRDefault="00D55DC4" w:rsidP="00D55DC4">
      <w:pPr>
        <w:autoSpaceDE w:val="0"/>
        <w:autoSpaceDN w:val="0"/>
        <w:adjustRightInd w:val="0"/>
        <w:rPr>
          <w:color w:val="000000"/>
          <w:sz w:val="22"/>
          <w:szCs w:val="22"/>
        </w:rPr>
      </w:pPr>
      <w:r w:rsidRPr="00580A51">
        <w:rPr>
          <w:color w:val="000000"/>
          <w:sz w:val="22"/>
          <w:szCs w:val="22"/>
        </w:rPr>
        <w:t>The offeror represents that—</w:t>
      </w:r>
    </w:p>
    <w:p w14:paraId="74225010" w14:textId="77777777" w:rsidR="00D55DC4" w:rsidRPr="00580A51" w:rsidRDefault="00D55DC4" w:rsidP="00D55DC4">
      <w:pPr>
        <w:autoSpaceDE w:val="0"/>
        <w:autoSpaceDN w:val="0"/>
        <w:adjustRightInd w:val="0"/>
        <w:rPr>
          <w:color w:val="000000"/>
          <w:sz w:val="22"/>
          <w:szCs w:val="22"/>
        </w:rPr>
      </w:pPr>
    </w:p>
    <w:p w14:paraId="63666AA0" w14:textId="77777777" w:rsidR="00D55DC4" w:rsidRPr="00580A51" w:rsidRDefault="00D55DC4" w:rsidP="00D55DC4">
      <w:pPr>
        <w:autoSpaceDE w:val="0"/>
        <w:autoSpaceDN w:val="0"/>
        <w:adjustRightInd w:val="0"/>
        <w:rPr>
          <w:color w:val="000000"/>
          <w:sz w:val="22"/>
          <w:szCs w:val="22"/>
        </w:rPr>
      </w:pPr>
      <w:r w:rsidRPr="00580A51">
        <w:rPr>
          <w:color w:val="000000"/>
          <w:sz w:val="22"/>
          <w:szCs w:val="22"/>
        </w:rPr>
        <w:t xml:space="preserve">(a) It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not participated in a previous contract or subcontract subject to the Equal Opportunity clause of this </w:t>
      </w:r>
      <w:proofErr w:type="gramStart"/>
      <w:r w:rsidRPr="00580A51">
        <w:rPr>
          <w:color w:val="000000"/>
          <w:sz w:val="22"/>
          <w:szCs w:val="22"/>
        </w:rPr>
        <w:t>solicitation;</w:t>
      </w:r>
      <w:proofErr w:type="gramEnd"/>
    </w:p>
    <w:p w14:paraId="6B155CDB" w14:textId="77777777" w:rsidR="00D55DC4" w:rsidRPr="00580A51" w:rsidRDefault="00D55DC4" w:rsidP="00D55DC4">
      <w:pPr>
        <w:autoSpaceDE w:val="0"/>
        <w:autoSpaceDN w:val="0"/>
        <w:adjustRightInd w:val="0"/>
        <w:rPr>
          <w:color w:val="000000"/>
          <w:sz w:val="22"/>
          <w:szCs w:val="22"/>
        </w:rPr>
      </w:pPr>
    </w:p>
    <w:p w14:paraId="2D982A81" w14:textId="77777777" w:rsidR="00D55DC4" w:rsidRPr="00580A51" w:rsidRDefault="00D55DC4" w:rsidP="00D55DC4">
      <w:pPr>
        <w:autoSpaceDE w:val="0"/>
        <w:autoSpaceDN w:val="0"/>
        <w:adjustRightInd w:val="0"/>
        <w:rPr>
          <w:color w:val="000000"/>
          <w:sz w:val="22"/>
          <w:szCs w:val="22"/>
        </w:rPr>
      </w:pPr>
      <w:r w:rsidRPr="00580A51">
        <w:rPr>
          <w:color w:val="000000"/>
          <w:sz w:val="22"/>
          <w:szCs w:val="22"/>
        </w:rPr>
        <w:t xml:space="preserve">(b) It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not filed all required compliance reports; and</w:t>
      </w:r>
    </w:p>
    <w:p w14:paraId="41A374E6" w14:textId="77777777" w:rsidR="00D55DC4" w:rsidRPr="00580A51" w:rsidRDefault="00D55DC4" w:rsidP="00D55DC4">
      <w:pPr>
        <w:autoSpaceDE w:val="0"/>
        <w:autoSpaceDN w:val="0"/>
        <w:adjustRightInd w:val="0"/>
        <w:rPr>
          <w:color w:val="000000"/>
          <w:sz w:val="22"/>
          <w:szCs w:val="22"/>
        </w:rPr>
      </w:pPr>
    </w:p>
    <w:p w14:paraId="36C873D2" w14:textId="77777777" w:rsidR="00D55DC4" w:rsidRPr="00580A51" w:rsidRDefault="00D55DC4" w:rsidP="00D55DC4">
      <w:pPr>
        <w:autoSpaceDE w:val="0"/>
        <w:autoSpaceDN w:val="0"/>
        <w:adjustRightInd w:val="0"/>
        <w:rPr>
          <w:color w:val="000000"/>
          <w:sz w:val="22"/>
          <w:szCs w:val="22"/>
        </w:rPr>
      </w:pPr>
      <w:r w:rsidRPr="00580A51">
        <w:rPr>
          <w:color w:val="000000"/>
          <w:sz w:val="22"/>
          <w:szCs w:val="22"/>
        </w:rPr>
        <w:t>(c) Representations indicating submission of required compliance reports, signed by proposed subcontractors, will be obtained before subcontract awards.</w:t>
      </w:r>
    </w:p>
    <w:p w14:paraId="43101814" w14:textId="77777777" w:rsidR="00D55DC4" w:rsidRPr="00580A51" w:rsidRDefault="00D55DC4" w:rsidP="00D55DC4">
      <w:pPr>
        <w:autoSpaceDE w:val="0"/>
        <w:autoSpaceDN w:val="0"/>
        <w:adjustRightInd w:val="0"/>
        <w:rPr>
          <w:color w:val="000000"/>
          <w:sz w:val="22"/>
          <w:szCs w:val="22"/>
        </w:rPr>
      </w:pPr>
    </w:p>
    <w:p w14:paraId="5B789A78" w14:textId="77777777" w:rsidR="00D55DC4" w:rsidRPr="00580A51" w:rsidRDefault="00D55DC4" w:rsidP="00D55DC4">
      <w:pPr>
        <w:autoSpaceDE w:val="0"/>
        <w:autoSpaceDN w:val="0"/>
        <w:adjustRightInd w:val="0"/>
        <w:jc w:val="center"/>
        <w:rPr>
          <w:color w:val="000000"/>
          <w:sz w:val="22"/>
          <w:szCs w:val="22"/>
        </w:rPr>
      </w:pPr>
      <w:r w:rsidRPr="00580A51">
        <w:rPr>
          <w:color w:val="000000"/>
          <w:sz w:val="22"/>
          <w:szCs w:val="22"/>
        </w:rPr>
        <w:t>(End of Provision)</w:t>
      </w:r>
    </w:p>
    <w:p w14:paraId="3CCADA51" w14:textId="77777777" w:rsidR="000D07D0" w:rsidRPr="00580A51" w:rsidRDefault="000D07D0" w:rsidP="00D55DC4">
      <w:pPr>
        <w:autoSpaceDE w:val="0"/>
        <w:autoSpaceDN w:val="0"/>
        <w:adjustRightInd w:val="0"/>
        <w:rPr>
          <w:b/>
          <w:bCs/>
          <w:color w:val="000000"/>
          <w:sz w:val="22"/>
          <w:szCs w:val="22"/>
        </w:rPr>
      </w:pPr>
    </w:p>
    <w:p w14:paraId="4A695279" w14:textId="48D4425C" w:rsidR="000D07D0" w:rsidRPr="00580A51" w:rsidRDefault="000D07D0" w:rsidP="000D07D0">
      <w:pPr>
        <w:autoSpaceDE w:val="0"/>
        <w:autoSpaceDN w:val="0"/>
        <w:adjustRightInd w:val="0"/>
        <w:rPr>
          <w:b/>
          <w:color w:val="000000"/>
          <w:sz w:val="22"/>
          <w:szCs w:val="22"/>
        </w:rPr>
      </w:pPr>
      <w:r w:rsidRPr="00580A51">
        <w:rPr>
          <w:b/>
          <w:bCs/>
          <w:color w:val="000000"/>
          <w:sz w:val="22"/>
          <w:szCs w:val="22"/>
        </w:rPr>
        <w:t xml:space="preserve">52.222-25 </w:t>
      </w:r>
      <w:r w:rsidRPr="00580A51">
        <w:rPr>
          <w:b/>
          <w:color w:val="000000"/>
          <w:sz w:val="22"/>
          <w:szCs w:val="22"/>
        </w:rPr>
        <w:t>AFFIRMATIVE ACTION COMPLIANCE (APR 1984)</w:t>
      </w:r>
    </w:p>
    <w:p w14:paraId="24C5A8D0" w14:textId="1618A930" w:rsidR="00FD3536" w:rsidRPr="00580A51" w:rsidRDefault="00FD3536" w:rsidP="00FD3536">
      <w:pPr>
        <w:autoSpaceDE w:val="0"/>
        <w:autoSpaceDN w:val="0"/>
        <w:adjustRightInd w:val="0"/>
        <w:rPr>
          <w:b/>
          <w:bCs/>
          <w:i/>
          <w:color w:val="000000"/>
          <w:sz w:val="22"/>
          <w:szCs w:val="22"/>
        </w:rPr>
      </w:pPr>
      <w:r w:rsidRPr="00580A51">
        <w:rPr>
          <w:b/>
          <w:bCs/>
          <w:i/>
          <w:color w:val="FF0000"/>
          <w:sz w:val="22"/>
          <w:szCs w:val="22"/>
        </w:rPr>
        <w:t>(applicable to all proposals / subcontracts</w:t>
      </w:r>
      <w:r w:rsidR="00CA789E" w:rsidRPr="00580A51">
        <w:rPr>
          <w:b/>
          <w:bCs/>
          <w:i/>
          <w:color w:val="FF0000"/>
          <w:sz w:val="22"/>
          <w:szCs w:val="22"/>
        </w:rPr>
        <w:t>, except construction subcontracts</w:t>
      </w:r>
      <w:r w:rsidRPr="00580A51">
        <w:rPr>
          <w:b/>
          <w:bCs/>
          <w:i/>
          <w:color w:val="FF0000"/>
          <w:sz w:val="22"/>
          <w:szCs w:val="22"/>
        </w:rPr>
        <w:t>)</w:t>
      </w:r>
    </w:p>
    <w:p w14:paraId="458DCBDD" w14:textId="77777777" w:rsidR="000D07D0" w:rsidRPr="00580A51" w:rsidRDefault="000D07D0" w:rsidP="000D07D0">
      <w:pPr>
        <w:autoSpaceDE w:val="0"/>
        <w:autoSpaceDN w:val="0"/>
        <w:adjustRightInd w:val="0"/>
        <w:rPr>
          <w:color w:val="000000"/>
          <w:sz w:val="22"/>
          <w:szCs w:val="22"/>
        </w:rPr>
      </w:pPr>
    </w:p>
    <w:p w14:paraId="6BD2CA4E" w14:textId="77777777" w:rsidR="000D07D0" w:rsidRPr="00580A51" w:rsidRDefault="000D07D0" w:rsidP="000D07D0">
      <w:pPr>
        <w:autoSpaceDE w:val="0"/>
        <w:autoSpaceDN w:val="0"/>
        <w:adjustRightInd w:val="0"/>
        <w:rPr>
          <w:color w:val="000000"/>
          <w:sz w:val="22"/>
          <w:szCs w:val="22"/>
        </w:rPr>
      </w:pPr>
      <w:r w:rsidRPr="00580A51">
        <w:rPr>
          <w:color w:val="000000"/>
          <w:sz w:val="22"/>
          <w:szCs w:val="22"/>
        </w:rPr>
        <w:t>The offeror represents that—</w:t>
      </w:r>
    </w:p>
    <w:p w14:paraId="10A7F731" w14:textId="77777777" w:rsidR="000D07D0" w:rsidRPr="00580A51" w:rsidRDefault="000D07D0" w:rsidP="000D07D0">
      <w:pPr>
        <w:autoSpaceDE w:val="0"/>
        <w:autoSpaceDN w:val="0"/>
        <w:adjustRightInd w:val="0"/>
        <w:rPr>
          <w:color w:val="000000"/>
          <w:sz w:val="22"/>
          <w:szCs w:val="22"/>
        </w:rPr>
      </w:pPr>
    </w:p>
    <w:p w14:paraId="16C2D929" w14:textId="77777777" w:rsidR="000D07D0" w:rsidRPr="00580A51" w:rsidRDefault="000D07D0" w:rsidP="000D07D0">
      <w:pPr>
        <w:autoSpaceDE w:val="0"/>
        <w:autoSpaceDN w:val="0"/>
        <w:adjustRightInd w:val="0"/>
        <w:rPr>
          <w:color w:val="000000"/>
          <w:sz w:val="22"/>
          <w:szCs w:val="22"/>
        </w:rPr>
      </w:pPr>
      <w:r w:rsidRPr="00580A51">
        <w:rPr>
          <w:color w:val="000000"/>
          <w:sz w:val="22"/>
          <w:szCs w:val="22"/>
        </w:rPr>
        <w:t xml:space="preserve">(a) It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developed and has on file,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not developed and does not have on file, at each establishment, affirmative action programs required by the rules and regulations of the Secretary of Labor (41 CFR 60-1 and 60-2</w:t>
      </w:r>
      <w:proofErr w:type="gramStart"/>
      <w:r w:rsidRPr="00580A51">
        <w:rPr>
          <w:color w:val="000000"/>
          <w:sz w:val="22"/>
          <w:szCs w:val="22"/>
        </w:rPr>
        <w:t>);</w:t>
      </w:r>
      <w:proofErr w:type="gramEnd"/>
      <w:r w:rsidRPr="00580A51">
        <w:rPr>
          <w:color w:val="000000"/>
          <w:sz w:val="22"/>
          <w:szCs w:val="22"/>
        </w:rPr>
        <w:t xml:space="preserve"> </w:t>
      </w:r>
    </w:p>
    <w:p w14:paraId="4C11C2E0" w14:textId="77777777" w:rsidR="000D07D0" w:rsidRPr="00580A51" w:rsidRDefault="000D07D0" w:rsidP="000D07D0">
      <w:pPr>
        <w:autoSpaceDE w:val="0"/>
        <w:autoSpaceDN w:val="0"/>
        <w:adjustRightInd w:val="0"/>
        <w:rPr>
          <w:color w:val="000000"/>
          <w:sz w:val="22"/>
          <w:szCs w:val="22"/>
        </w:rPr>
      </w:pPr>
    </w:p>
    <w:p w14:paraId="606DE211" w14:textId="77777777" w:rsidR="000D07D0" w:rsidRPr="00580A51" w:rsidRDefault="000D07D0" w:rsidP="000D07D0">
      <w:pPr>
        <w:autoSpaceDE w:val="0"/>
        <w:autoSpaceDN w:val="0"/>
        <w:adjustRightInd w:val="0"/>
        <w:rPr>
          <w:b/>
          <w:color w:val="000000"/>
          <w:sz w:val="22"/>
          <w:szCs w:val="22"/>
        </w:rPr>
      </w:pPr>
      <w:r w:rsidRPr="00580A51">
        <w:rPr>
          <w:b/>
          <w:color w:val="000000"/>
          <w:sz w:val="22"/>
          <w:szCs w:val="22"/>
        </w:rPr>
        <w:t>OR</w:t>
      </w:r>
    </w:p>
    <w:p w14:paraId="72868615" w14:textId="77777777" w:rsidR="000D07D0" w:rsidRPr="00580A51" w:rsidRDefault="000D07D0" w:rsidP="000D07D0">
      <w:pPr>
        <w:autoSpaceDE w:val="0"/>
        <w:autoSpaceDN w:val="0"/>
        <w:adjustRightInd w:val="0"/>
        <w:rPr>
          <w:color w:val="000000"/>
          <w:sz w:val="22"/>
          <w:szCs w:val="22"/>
        </w:rPr>
      </w:pPr>
    </w:p>
    <w:p w14:paraId="2DD2C0A7" w14:textId="77777777" w:rsidR="000D07D0" w:rsidRPr="00580A51" w:rsidRDefault="000D07D0" w:rsidP="000D07D0">
      <w:pPr>
        <w:autoSpaceDE w:val="0"/>
        <w:autoSpaceDN w:val="0"/>
        <w:adjustRightInd w:val="0"/>
        <w:rPr>
          <w:color w:val="000000"/>
          <w:sz w:val="22"/>
          <w:szCs w:val="22"/>
        </w:rPr>
      </w:pPr>
      <w:r w:rsidRPr="00580A51">
        <w:rPr>
          <w:color w:val="000000"/>
          <w:sz w:val="22"/>
          <w:szCs w:val="22"/>
        </w:rPr>
        <w:t xml:space="preserve">(b) It </w:t>
      </w:r>
      <w:r w:rsidRPr="00580A51">
        <w:rPr>
          <w:rFonts w:ascii="Segoe UI Symbol" w:eastAsia="Arial Unicode MS" w:hAnsi="Segoe UI Symbol" w:cs="Segoe UI Symbol"/>
          <w:color w:val="000000"/>
          <w:sz w:val="22"/>
          <w:szCs w:val="22"/>
        </w:rPr>
        <w:t>❏</w:t>
      </w:r>
      <w:r w:rsidRPr="00580A51">
        <w:rPr>
          <w:color w:val="000000"/>
          <w:sz w:val="22"/>
          <w:szCs w:val="22"/>
        </w:rPr>
        <w:t xml:space="preserve"> has not previously had contracts subject to the written affirmative action programs requirement of the rules and regulations of the Secretary of Labor.</w:t>
      </w:r>
    </w:p>
    <w:p w14:paraId="0935853D" w14:textId="77777777" w:rsidR="000D07D0" w:rsidRPr="00580A51" w:rsidRDefault="000D07D0" w:rsidP="000D07D0">
      <w:pPr>
        <w:autoSpaceDE w:val="0"/>
        <w:autoSpaceDN w:val="0"/>
        <w:adjustRightInd w:val="0"/>
        <w:rPr>
          <w:color w:val="000000"/>
          <w:sz w:val="22"/>
          <w:szCs w:val="22"/>
        </w:rPr>
      </w:pPr>
    </w:p>
    <w:p w14:paraId="65451BF9" w14:textId="77777777" w:rsidR="00DB411C" w:rsidRPr="00580A51" w:rsidRDefault="000D07D0" w:rsidP="00DB411C">
      <w:pPr>
        <w:autoSpaceDE w:val="0"/>
        <w:autoSpaceDN w:val="0"/>
        <w:adjustRightInd w:val="0"/>
        <w:jc w:val="center"/>
        <w:rPr>
          <w:color w:val="000000"/>
          <w:sz w:val="22"/>
          <w:szCs w:val="22"/>
        </w:rPr>
      </w:pPr>
      <w:r w:rsidRPr="00580A51">
        <w:rPr>
          <w:color w:val="000000"/>
          <w:sz w:val="22"/>
          <w:szCs w:val="22"/>
        </w:rPr>
        <w:t>(End of Provision)</w:t>
      </w:r>
    </w:p>
    <w:p w14:paraId="274EFCBF" w14:textId="77777777" w:rsidR="00DB411C" w:rsidRPr="00580A51" w:rsidRDefault="00DB411C" w:rsidP="00DB411C">
      <w:pPr>
        <w:autoSpaceDE w:val="0"/>
        <w:autoSpaceDN w:val="0"/>
        <w:adjustRightInd w:val="0"/>
        <w:jc w:val="center"/>
        <w:rPr>
          <w:color w:val="000000"/>
          <w:sz w:val="22"/>
          <w:szCs w:val="22"/>
        </w:rPr>
      </w:pPr>
    </w:p>
    <w:p w14:paraId="5D63B6FA" w14:textId="105BB3C3" w:rsidR="000D07D0" w:rsidRPr="00580A51" w:rsidRDefault="00F059DF" w:rsidP="000D07D0">
      <w:pPr>
        <w:autoSpaceDE w:val="0"/>
        <w:autoSpaceDN w:val="0"/>
        <w:adjustRightInd w:val="0"/>
        <w:rPr>
          <w:b/>
          <w:color w:val="000000"/>
          <w:sz w:val="22"/>
          <w:szCs w:val="22"/>
        </w:rPr>
      </w:pPr>
      <w:bookmarkStart w:id="0" w:name="P474_21196"/>
      <w:bookmarkEnd w:id="0"/>
      <w:r w:rsidRPr="00580A51">
        <w:rPr>
          <w:b/>
          <w:bCs/>
          <w:color w:val="000000"/>
          <w:sz w:val="22"/>
          <w:szCs w:val="22"/>
        </w:rPr>
        <w:t xml:space="preserve">52.222-38 </w:t>
      </w:r>
      <w:r w:rsidRPr="00580A51">
        <w:rPr>
          <w:b/>
          <w:color w:val="000000"/>
          <w:sz w:val="22"/>
          <w:szCs w:val="22"/>
        </w:rPr>
        <w:t>COMPLIANCE WITH VETERANS’ EMPLOYMENT</w:t>
      </w:r>
      <w:r w:rsidR="00CD5A51" w:rsidRPr="00580A51">
        <w:rPr>
          <w:b/>
          <w:color w:val="000000"/>
          <w:sz w:val="22"/>
          <w:szCs w:val="22"/>
        </w:rPr>
        <w:t xml:space="preserve"> </w:t>
      </w:r>
      <w:r w:rsidRPr="00580A51">
        <w:rPr>
          <w:b/>
          <w:color w:val="000000"/>
          <w:sz w:val="22"/>
          <w:szCs w:val="22"/>
        </w:rPr>
        <w:t>REPORTING REQUIREMENTS (</w:t>
      </w:r>
      <w:r w:rsidR="000D07D0" w:rsidRPr="00580A51">
        <w:rPr>
          <w:b/>
          <w:color w:val="000000"/>
          <w:sz w:val="22"/>
          <w:szCs w:val="22"/>
        </w:rPr>
        <w:t>FEB 2016</w:t>
      </w:r>
      <w:r w:rsidRPr="00580A51">
        <w:rPr>
          <w:b/>
          <w:color w:val="000000"/>
          <w:sz w:val="22"/>
          <w:szCs w:val="22"/>
        </w:rPr>
        <w:t>)</w:t>
      </w:r>
      <w:r w:rsidR="001E18CB" w:rsidRPr="00580A51">
        <w:rPr>
          <w:b/>
          <w:color w:val="000000"/>
          <w:sz w:val="22"/>
          <w:szCs w:val="22"/>
        </w:rPr>
        <w:t xml:space="preserve"> </w:t>
      </w:r>
      <w:r w:rsidR="000D07D0" w:rsidRPr="00580A51">
        <w:rPr>
          <w:b/>
          <w:bCs/>
          <w:i/>
          <w:color w:val="FF0000"/>
          <w:sz w:val="22"/>
          <w:szCs w:val="22"/>
        </w:rPr>
        <w:t>(applicable to all proposals / subcontracts for non-commercial items &gt; $</w:t>
      </w:r>
      <w:r w:rsidR="0087247B" w:rsidRPr="00580A51">
        <w:rPr>
          <w:b/>
          <w:bCs/>
          <w:i/>
          <w:color w:val="FF0000"/>
          <w:sz w:val="22"/>
          <w:szCs w:val="22"/>
        </w:rPr>
        <w:t>2</w:t>
      </w:r>
      <w:r w:rsidR="000D07D0" w:rsidRPr="00580A51">
        <w:rPr>
          <w:b/>
          <w:bCs/>
          <w:i/>
          <w:color w:val="FF0000"/>
          <w:sz w:val="22"/>
          <w:szCs w:val="22"/>
        </w:rPr>
        <w:t>50,000)</w:t>
      </w:r>
    </w:p>
    <w:p w14:paraId="556F775A" w14:textId="77777777" w:rsidR="000D07D0" w:rsidRPr="00580A51" w:rsidRDefault="000D07D0" w:rsidP="00F059DF">
      <w:pPr>
        <w:autoSpaceDE w:val="0"/>
        <w:autoSpaceDN w:val="0"/>
        <w:adjustRightInd w:val="0"/>
        <w:rPr>
          <w:color w:val="000000"/>
          <w:sz w:val="22"/>
          <w:szCs w:val="22"/>
        </w:rPr>
      </w:pPr>
    </w:p>
    <w:p w14:paraId="30428C11" w14:textId="77777777" w:rsidR="00F059DF" w:rsidRPr="00580A51" w:rsidRDefault="000D07D0" w:rsidP="00CA789E">
      <w:pPr>
        <w:autoSpaceDE w:val="0"/>
        <w:autoSpaceDN w:val="0"/>
        <w:adjustRightInd w:val="0"/>
        <w:jc w:val="both"/>
        <w:rPr>
          <w:color w:val="000000"/>
          <w:sz w:val="22"/>
          <w:szCs w:val="22"/>
        </w:rPr>
      </w:pPr>
      <w:r w:rsidRPr="00580A51">
        <w:rPr>
          <w:color w:val="000000"/>
          <w:sz w:val="22"/>
          <w:szCs w:val="22"/>
        </w:rPr>
        <w:t>By submission of its offer, the offeror represents that, if it is subject to the reporting requirements of 38 U.S.C. 4212(d) (i.e., if it has any contract containing Federal Acquisition Regulation clause 52.222-37, Employment Reports on Veterans), it has filed the most recent VETS-4212A Report required by that clause.</w:t>
      </w:r>
    </w:p>
    <w:p w14:paraId="04042FE3" w14:textId="77777777" w:rsidR="00CD5A51" w:rsidRPr="00580A51" w:rsidRDefault="00CD5A51" w:rsidP="00F059DF">
      <w:pPr>
        <w:autoSpaceDE w:val="0"/>
        <w:autoSpaceDN w:val="0"/>
        <w:adjustRightInd w:val="0"/>
        <w:ind w:left="900" w:hanging="900"/>
        <w:rPr>
          <w:color w:val="000000"/>
          <w:sz w:val="22"/>
          <w:szCs w:val="22"/>
        </w:rPr>
      </w:pPr>
    </w:p>
    <w:p w14:paraId="2FADC46C" w14:textId="290BF2B8" w:rsidR="00F059DF" w:rsidRPr="00580A51" w:rsidRDefault="00CD5A51" w:rsidP="00CD5A51">
      <w:pPr>
        <w:autoSpaceDE w:val="0"/>
        <w:autoSpaceDN w:val="0"/>
        <w:adjustRightInd w:val="0"/>
        <w:ind w:left="900" w:hanging="900"/>
        <w:jc w:val="center"/>
        <w:rPr>
          <w:color w:val="000000"/>
          <w:sz w:val="22"/>
          <w:szCs w:val="22"/>
        </w:rPr>
      </w:pPr>
      <w:r w:rsidRPr="00580A51">
        <w:rPr>
          <w:color w:val="000000"/>
          <w:sz w:val="22"/>
          <w:szCs w:val="22"/>
        </w:rPr>
        <w:t>(End of P</w:t>
      </w:r>
      <w:r w:rsidR="00F059DF" w:rsidRPr="00580A51">
        <w:rPr>
          <w:color w:val="000000"/>
          <w:sz w:val="22"/>
          <w:szCs w:val="22"/>
        </w:rPr>
        <w:t>rovision)</w:t>
      </w:r>
    </w:p>
    <w:p w14:paraId="4A6B3D22" w14:textId="77777777" w:rsidR="001E18CB" w:rsidRPr="00580A51" w:rsidRDefault="001E18CB" w:rsidP="00CD5A51">
      <w:pPr>
        <w:autoSpaceDE w:val="0"/>
        <w:autoSpaceDN w:val="0"/>
        <w:adjustRightInd w:val="0"/>
        <w:ind w:left="900" w:hanging="900"/>
        <w:jc w:val="center"/>
        <w:rPr>
          <w:b/>
          <w:bCs/>
          <w:color w:val="000000"/>
          <w:sz w:val="22"/>
          <w:szCs w:val="22"/>
        </w:rPr>
      </w:pPr>
    </w:p>
    <w:p w14:paraId="38553C7A" w14:textId="77777777" w:rsidR="00F059DF" w:rsidRPr="00580A51" w:rsidRDefault="00F059DF" w:rsidP="00FE4D8F">
      <w:pPr>
        <w:autoSpaceDE w:val="0"/>
        <w:autoSpaceDN w:val="0"/>
        <w:adjustRightInd w:val="0"/>
        <w:ind w:left="900" w:hanging="900"/>
        <w:rPr>
          <w:b/>
          <w:bCs/>
          <w:color w:val="000000"/>
          <w:sz w:val="22"/>
          <w:szCs w:val="22"/>
        </w:rPr>
      </w:pPr>
    </w:p>
    <w:p w14:paraId="3C7B22CB" w14:textId="3D134996" w:rsidR="008A58D8" w:rsidRPr="00580A51" w:rsidRDefault="008A58D8" w:rsidP="008A58D8">
      <w:pPr>
        <w:autoSpaceDE w:val="0"/>
        <w:autoSpaceDN w:val="0"/>
        <w:adjustRightInd w:val="0"/>
        <w:rPr>
          <w:b/>
          <w:color w:val="000000"/>
          <w:sz w:val="22"/>
          <w:szCs w:val="22"/>
        </w:rPr>
      </w:pPr>
      <w:r w:rsidRPr="00580A51">
        <w:rPr>
          <w:b/>
          <w:bCs/>
          <w:color w:val="000000"/>
          <w:sz w:val="22"/>
          <w:szCs w:val="22"/>
        </w:rPr>
        <w:t>52.223-</w:t>
      </w:r>
      <w:r w:rsidR="006C18AA">
        <w:rPr>
          <w:b/>
          <w:bCs/>
          <w:color w:val="000000"/>
          <w:sz w:val="22"/>
          <w:szCs w:val="22"/>
        </w:rPr>
        <w:t>2</w:t>
      </w:r>
      <w:r w:rsidRPr="00580A51">
        <w:rPr>
          <w:b/>
          <w:bCs/>
          <w:color w:val="000000"/>
          <w:sz w:val="22"/>
          <w:szCs w:val="22"/>
        </w:rPr>
        <w:t xml:space="preserve"> </w:t>
      </w:r>
      <w:r w:rsidR="006C18AA" w:rsidRPr="006C18AA">
        <w:rPr>
          <w:b/>
          <w:bCs/>
          <w:color w:val="000000"/>
          <w:sz w:val="22"/>
          <w:szCs w:val="22"/>
        </w:rPr>
        <w:t>Affirmative Procurement of Biobased Products Under Service and Construction Contracts.</w:t>
      </w:r>
      <w:r w:rsidRPr="00580A51">
        <w:rPr>
          <w:b/>
          <w:bCs/>
          <w:color w:val="000000"/>
          <w:sz w:val="22"/>
          <w:szCs w:val="22"/>
        </w:rPr>
        <w:t xml:space="preserve"> (MAY 20</w:t>
      </w:r>
      <w:r w:rsidR="003575A8">
        <w:rPr>
          <w:b/>
          <w:bCs/>
          <w:color w:val="000000"/>
          <w:sz w:val="22"/>
          <w:szCs w:val="22"/>
        </w:rPr>
        <w:t>24</w:t>
      </w:r>
      <w:r w:rsidRPr="00580A51">
        <w:rPr>
          <w:b/>
          <w:bCs/>
          <w:color w:val="000000"/>
          <w:sz w:val="22"/>
          <w:szCs w:val="22"/>
        </w:rPr>
        <w:t>)</w:t>
      </w:r>
      <w:r w:rsidR="003575A8">
        <w:rPr>
          <w:b/>
          <w:bCs/>
          <w:color w:val="000000"/>
          <w:sz w:val="22"/>
          <w:szCs w:val="22"/>
        </w:rPr>
        <w:t xml:space="preserve"> </w:t>
      </w:r>
      <w:r w:rsidRPr="00580A51">
        <w:rPr>
          <w:b/>
          <w:bCs/>
          <w:i/>
          <w:color w:val="FF0000"/>
          <w:sz w:val="22"/>
          <w:szCs w:val="22"/>
        </w:rPr>
        <w:t>(applicable to all proposals / subcontract</w:t>
      </w:r>
      <w:r w:rsidR="006C18AA">
        <w:rPr>
          <w:b/>
          <w:bCs/>
          <w:i/>
          <w:color w:val="FF0000"/>
          <w:sz w:val="22"/>
          <w:szCs w:val="22"/>
        </w:rPr>
        <w:t>s for services &amp; construction</w:t>
      </w:r>
      <w:r w:rsidRPr="00580A51">
        <w:rPr>
          <w:b/>
          <w:bCs/>
          <w:i/>
          <w:color w:val="FF0000"/>
          <w:sz w:val="22"/>
          <w:szCs w:val="22"/>
        </w:rPr>
        <w:t>)</w:t>
      </w:r>
    </w:p>
    <w:p w14:paraId="1C4B3447" w14:textId="77777777" w:rsidR="003575A8" w:rsidRPr="003575A8" w:rsidRDefault="003575A8" w:rsidP="003575A8">
      <w:pPr>
        <w:shd w:val="clear" w:color="auto" w:fill="FFFFFF"/>
        <w:spacing w:before="100" w:beforeAutospacing="1" w:after="100" w:afterAutospacing="1"/>
        <w:ind w:firstLine="360"/>
        <w:textAlignment w:val="baseline"/>
        <w:rPr>
          <w:color w:val="000000"/>
          <w:sz w:val="22"/>
          <w:szCs w:val="22"/>
        </w:rPr>
      </w:pPr>
      <w:r w:rsidRPr="003575A8">
        <w:rPr>
          <w:color w:val="000000"/>
          <w:sz w:val="22"/>
          <w:szCs w:val="22"/>
          <w:bdr w:val="none" w:sz="0" w:space="0" w:color="auto" w:frame="1"/>
        </w:rPr>
        <w:t>a)</w:t>
      </w:r>
      <w:r w:rsidRPr="003575A8">
        <w:rPr>
          <w:color w:val="000000"/>
          <w:sz w:val="22"/>
          <w:szCs w:val="22"/>
        </w:rPr>
        <w:t> </w:t>
      </w:r>
      <w:r w:rsidRPr="003575A8">
        <w:rPr>
          <w:i/>
          <w:iCs/>
          <w:color w:val="000000"/>
          <w:sz w:val="22"/>
          <w:szCs w:val="22"/>
          <w:bdr w:val="none" w:sz="0" w:space="0" w:color="auto" w:frame="1"/>
        </w:rPr>
        <w:t>Definitions.</w:t>
      </w:r>
      <w:r w:rsidRPr="003575A8">
        <w:rPr>
          <w:color w:val="000000"/>
          <w:sz w:val="22"/>
          <w:szCs w:val="22"/>
        </w:rPr>
        <w:t> As used in this clause—</w:t>
      </w:r>
    </w:p>
    <w:p w14:paraId="0C214C6E" w14:textId="77777777" w:rsidR="003575A8" w:rsidRPr="003575A8" w:rsidRDefault="003575A8" w:rsidP="003575A8">
      <w:pPr>
        <w:shd w:val="clear" w:color="auto" w:fill="FFFFFF"/>
        <w:spacing w:before="100" w:beforeAutospacing="1" w:after="100" w:afterAutospacing="1"/>
        <w:ind w:firstLine="360"/>
        <w:textAlignment w:val="baseline"/>
        <w:rPr>
          <w:color w:val="000000"/>
          <w:sz w:val="22"/>
          <w:szCs w:val="22"/>
        </w:rPr>
      </w:pPr>
      <w:r w:rsidRPr="003575A8">
        <w:rPr>
          <w:i/>
          <w:iCs/>
          <w:color w:val="000000"/>
          <w:sz w:val="22"/>
          <w:szCs w:val="22"/>
          <w:bdr w:val="none" w:sz="0" w:space="0" w:color="auto" w:frame="1"/>
        </w:rPr>
        <w:t>Biobased product</w:t>
      </w:r>
      <w:r w:rsidRPr="003575A8">
        <w:rPr>
          <w:color w:val="000000"/>
          <w:sz w:val="22"/>
          <w:szCs w:val="22"/>
        </w:rPr>
        <w:t> means a product determined by the U.S. Department of Agriculture (USDA) to be a </w:t>
      </w:r>
      <w:r w:rsidRPr="003575A8">
        <w:rPr>
          <w:color w:val="000000"/>
          <w:sz w:val="22"/>
          <w:szCs w:val="22"/>
          <w:bdr w:val="none" w:sz="0" w:space="0" w:color="auto" w:frame="1"/>
        </w:rPr>
        <w:t>commercial product</w:t>
      </w:r>
      <w:r w:rsidRPr="003575A8">
        <w:rPr>
          <w:color w:val="000000"/>
          <w:sz w:val="22"/>
          <w:szCs w:val="22"/>
        </w:rPr>
        <w:t> or industrial product (other than food or feed) that is composed, in whole or in significant part, of biological </w:t>
      </w:r>
      <w:r w:rsidRPr="003575A8">
        <w:rPr>
          <w:color w:val="000000"/>
          <w:sz w:val="22"/>
          <w:szCs w:val="22"/>
          <w:bdr w:val="none" w:sz="0" w:space="0" w:color="auto" w:frame="1"/>
        </w:rPr>
        <w:t>products</w:t>
      </w:r>
      <w:r w:rsidRPr="003575A8">
        <w:rPr>
          <w:color w:val="000000"/>
          <w:sz w:val="22"/>
          <w:szCs w:val="22"/>
        </w:rPr>
        <w:t>, including renewable domestic agricultural materials and forestry materials, or that is an intermediate ingredient or feedstock. The term includes, with respect to forestry materials, forest </w:t>
      </w:r>
      <w:r w:rsidRPr="003575A8">
        <w:rPr>
          <w:color w:val="000000"/>
          <w:sz w:val="22"/>
          <w:szCs w:val="22"/>
          <w:bdr w:val="none" w:sz="0" w:space="0" w:color="auto" w:frame="1"/>
        </w:rPr>
        <w:t>products</w:t>
      </w:r>
      <w:r w:rsidRPr="003575A8">
        <w:rPr>
          <w:color w:val="000000"/>
          <w:sz w:val="22"/>
          <w:szCs w:val="22"/>
        </w:rPr>
        <w:t> that meet biobased content requirements, notwithstanding the market share the product holds, the age of the product, or whether the market for the product is new or emerging. ( </w:t>
      </w:r>
      <w:hyperlink r:id="rId30" w:tgtFrame="_blank" w:tooltip="7 U.S.C. 8101 (opens in a new window)" w:history="1">
        <w:r w:rsidRPr="003575A8">
          <w:rPr>
            <w:color w:val="0000FF"/>
            <w:sz w:val="22"/>
            <w:szCs w:val="22"/>
            <w:u w:val="single"/>
            <w:bdr w:val="none" w:sz="0" w:space="0" w:color="auto" w:frame="1"/>
          </w:rPr>
          <w:t>7 U.S.C. 8101</w:t>
        </w:r>
      </w:hyperlink>
      <w:r w:rsidRPr="003575A8">
        <w:rPr>
          <w:color w:val="000000"/>
          <w:sz w:val="22"/>
          <w:szCs w:val="22"/>
        </w:rPr>
        <w:t>) ( </w:t>
      </w:r>
      <w:hyperlink r:id="rId31" w:tgtFrame="_blank" w:tooltip="7 CFR 3201.2 (opens in a new window)" w:history="1">
        <w:r w:rsidRPr="003575A8">
          <w:rPr>
            <w:color w:val="0000FF"/>
            <w:sz w:val="22"/>
            <w:szCs w:val="22"/>
            <w:u w:val="single"/>
            <w:bdr w:val="none" w:sz="0" w:space="0" w:color="auto" w:frame="1"/>
          </w:rPr>
          <w:t>7 CFR 3201.2</w:t>
        </w:r>
      </w:hyperlink>
      <w:r w:rsidRPr="003575A8">
        <w:rPr>
          <w:color w:val="000000"/>
          <w:sz w:val="22"/>
          <w:szCs w:val="22"/>
        </w:rPr>
        <w:t>).</w:t>
      </w:r>
    </w:p>
    <w:p w14:paraId="747DDA1F" w14:textId="77777777" w:rsidR="003575A8" w:rsidRPr="003575A8" w:rsidRDefault="003575A8" w:rsidP="003575A8">
      <w:pPr>
        <w:shd w:val="clear" w:color="auto" w:fill="FFFFFF"/>
        <w:spacing w:before="100" w:beforeAutospacing="1" w:after="100" w:afterAutospacing="1"/>
        <w:ind w:firstLine="360"/>
        <w:textAlignment w:val="baseline"/>
        <w:rPr>
          <w:color w:val="000000"/>
          <w:sz w:val="22"/>
          <w:szCs w:val="22"/>
        </w:rPr>
      </w:pPr>
      <w:r w:rsidRPr="003575A8">
        <w:rPr>
          <w:i/>
          <w:iCs/>
          <w:color w:val="000000"/>
          <w:sz w:val="22"/>
          <w:szCs w:val="22"/>
          <w:bdr w:val="none" w:sz="0" w:space="0" w:color="auto" w:frame="1"/>
        </w:rPr>
        <w:t>USDA-designated product category</w:t>
      </w:r>
      <w:r w:rsidRPr="003575A8">
        <w:rPr>
          <w:color w:val="000000"/>
          <w:sz w:val="22"/>
          <w:szCs w:val="22"/>
        </w:rPr>
        <w:t> means a generic grouping of </w:t>
      </w:r>
      <w:r w:rsidRPr="003575A8">
        <w:rPr>
          <w:color w:val="000000"/>
          <w:sz w:val="22"/>
          <w:szCs w:val="22"/>
          <w:bdr w:val="none" w:sz="0" w:space="0" w:color="auto" w:frame="1"/>
        </w:rPr>
        <w:t>products</w:t>
      </w:r>
      <w:r w:rsidRPr="003575A8">
        <w:rPr>
          <w:color w:val="000000"/>
          <w:sz w:val="22"/>
          <w:szCs w:val="22"/>
        </w:rPr>
        <w:t> that are or can be made with biobased materials—</w:t>
      </w:r>
    </w:p>
    <w:p w14:paraId="1B25C004" w14:textId="77777777" w:rsidR="003575A8" w:rsidRPr="003575A8" w:rsidRDefault="003575A8" w:rsidP="003575A8">
      <w:pPr>
        <w:shd w:val="clear" w:color="auto" w:fill="FFFFFF"/>
        <w:spacing w:before="100" w:beforeAutospacing="1" w:after="100" w:afterAutospacing="1"/>
        <w:ind w:firstLine="720"/>
        <w:textAlignment w:val="baseline"/>
        <w:rPr>
          <w:color w:val="000000"/>
          <w:sz w:val="22"/>
          <w:szCs w:val="22"/>
        </w:rPr>
      </w:pPr>
      <w:r w:rsidRPr="003575A8">
        <w:rPr>
          <w:color w:val="000000"/>
          <w:sz w:val="22"/>
          <w:szCs w:val="22"/>
          <w:bdr w:val="none" w:sz="0" w:space="0" w:color="auto" w:frame="1"/>
        </w:rPr>
        <w:t>(1)</w:t>
      </w:r>
      <w:r w:rsidRPr="003575A8">
        <w:rPr>
          <w:color w:val="000000"/>
          <w:sz w:val="22"/>
          <w:szCs w:val="22"/>
        </w:rPr>
        <w:t> That are listed by USDA in a </w:t>
      </w:r>
      <w:r w:rsidRPr="003575A8">
        <w:rPr>
          <w:color w:val="000000"/>
          <w:sz w:val="22"/>
          <w:szCs w:val="22"/>
          <w:bdr w:val="none" w:sz="0" w:space="0" w:color="auto" w:frame="1"/>
        </w:rPr>
        <w:t>procurement</w:t>
      </w:r>
      <w:r w:rsidRPr="003575A8">
        <w:rPr>
          <w:color w:val="000000"/>
          <w:sz w:val="22"/>
          <w:szCs w:val="22"/>
        </w:rPr>
        <w:t> guideline ( </w:t>
      </w:r>
      <w:hyperlink r:id="rId32" w:tgtFrame="_blank" w:tooltip="7 CFR part 3201, subpart B (opens in a new window)" w:history="1">
        <w:r w:rsidRPr="003575A8">
          <w:rPr>
            <w:color w:val="0000FF"/>
            <w:sz w:val="22"/>
            <w:szCs w:val="22"/>
            <w:u w:val="single"/>
            <w:bdr w:val="none" w:sz="0" w:space="0" w:color="auto" w:frame="1"/>
          </w:rPr>
          <w:t>7 CFR part 3201, subpart B</w:t>
        </w:r>
      </w:hyperlink>
      <w:r w:rsidRPr="003575A8">
        <w:rPr>
          <w:color w:val="000000"/>
          <w:sz w:val="22"/>
          <w:szCs w:val="22"/>
        </w:rPr>
        <w:t>); and</w:t>
      </w:r>
    </w:p>
    <w:p w14:paraId="12440A89" w14:textId="77777777" w:rsidR="003575A8" w:rsidRPr="003575A8" w:rsidRDefault="003575A8" w:rsidP="003575A8">
      <w:pPr>
        <w:shd w:val="clear" w:color="auto" w:fill="FFFFFF"/>
        <w:spacing w:before="100" w:beforeAutospacing="1" w:after="100" w:afterAutospacing="1"/>
        <w:ind w:firstLine="720"/>
        <w:textAlignment w:val="baseline"/>
        <w:rPr>
          <w:color w:val="000000"/>
          <w:sz w:val="22"/>
          <w:szCs w:val="22"/>
        </w:rPr>
      </w:pPr>
      <w:r w:rsidRPr="003575A8">
        <w:rPr>
          <w:color w:val="000000"/>
          <w:sz w:val="22"/>
          <w:szCs w:val="22"/>
          <w:bdr w:val="none" w:sz="0" w:space="0" w:color="auto" w:frame="1"/>
        </w:rPr>
        <w:t>(2)</w:t>
      </w:r>
      <w:r w:rsidRPr="003575A8">
        <w:rPr>
          <w:color w:val="000000"/>
          <w:sz w:val="22"/>
          <w:szCs w:val="22"/>
        </w:rPr>
        <w:t> For which USDA has provided purchasing recommendations (available at </w:t>
      </w:r>
      <w:hyperlink r:id="rId33" w:tgtFrame="_blank" w:tooltip="https://www.biopreferred.gov (opens in a new window)" w:history="1">
        <w:r w:rsidRPr="003575A8">
          <w:rPr>
            <w:i/>
            <w:iCs/>
            <w:color w:val="0000FF"/>
            <w:sz w:val="22"/>
            <w:szCs w:val="22"/>
            <w:u w:val="single"/>
            <w:bdr w:val="none" w:sz="0" w:space="0" w:color="auto" w:frame="1"/>
          </w:rPr>
          <w:t>https://www.biopreferred.gov</w:t>
        </w:r>
      </w:hyperlink>
      <w:r w:rsidRPr="003575A8">
        <w:rPr>
          <w:i/>
          <w:iCs/>
          <w:color w:val="000000"/>
          <w:sz w:val="22"/>
          <w:szCs w:val="22"/>
          <w:bdr w:val="none" w:sz="0" w:space="0" w:color="auto" w:frame="1"/>
        </w:rPr>
        <w:t> </w:t>
      </w:r>
      <w:r w:rsidRPr="003575A8">
        <w:rPr>
          <w:color w:val="000000"/>
          <w:sz w:val="22"/>
          <w:szCs w:val="22"/>
        </w:rPr>
        <w:t>).</w:t>
      </w:r>
    </w:p>
    <w:p w14:paraId="5754DC45" w14:textId="77777777" w:rsidR="003575A8" w:rsidRPr="003575A8" w:rsidRDefault="003575A8" w:rsidP="003575A8">
      <w:pPr>
        <w:shd w:val="clear" w:color="auto" w:fill="FFFFFF"/>
        <w:spacing w:before="100" w:beforeAutospacing="1" w:after="100" w:afterAutospacing="1"/>
        <w:ind w:firstLine="360"/>
        <w:textAlignment w:val="baseline"/>
        <w:rPr>
          <w:color w:val="000000"/>
          <w:sz w:val="22"/>
          <w:szCs w:val="22"/>
        </w:rPr>
      </w:pPr>
      <w:r w:rsidRPr="003575A8">
        <w:rPr>
          <w:color w:val="000000"/>
          <w:sz w:val="22"/>
          <w:szCs w:val="22"/>
          <w:bdr w:val="none" w:sz="0" w:space="0" w:color="auto" w:frame="1"/>
        </w:rPr>
        <w:t>(b)</w:t>
      </w:r>
      <w:r w:rsidRPr="003575A8">
        <w:rPr>
          <w:color w:val="000000"/>
          <w:sz w:val="22"/>
          <w:szCs w:val="22"/>
        </w:rPr>
        <w:t> The Contractor </w:t>
      </w:r>
      <w:r w:rsidRPr="003575A8">
        <w:rPr>
          <w:color w:val="000000"/>
          <w:sz w:val="22"/>
          <w:szCs w:val="22"/>
          <w:bdr w:val="none" w:sz="0" w:space="0" w:color="auto" w:frame="1"/>
        </w:rPr>
        <w:t>shall</w:t>
      </w:r>
      <w:r w:rsidRPr="003575A8">
        <w:rPr>
          <w:color w:val="000000"/>
          <w:sz w:val="22"/>
          <w:szCs w:val="22"/>
        </w:rPr>
        <w:t> report to </w:t>
      </w:r>
      <w:hyperlink r:id="rId34" w:tgtFrame="_blank" w:tooltip="https://www.sam.gov (opens in a new window)" w:history="1">
        <w:r w:rsidRPr="003575A8">
          <w:rPr>
            <w:i/>
            <w:iCs/>
            <w:color w:val="0000FF"/>
            <w:sz w:val="22"/>
            <w:szCs w:val="22"/>
            <w:u w:val="single"/>
            <w:bdr w:val="none" w:sz="0" w:space="0" w:color="auto" w:frame="1"/>
          </w:rPr>
          <w:t>https://www.sam.gov</w:t>
        </w:r>
      </w:hyperlink>
      <w:r w:rsidRPr="003575A8">
        <w:rPr>
          <w:i/>
          <w:iCs/>
          <w:color w:val="000000"/>
          <w:sz w:val="22"/>
          <w:szCs w:val="22"/>
          <w:bdr w:val="none" w:sz="0" w:space="0" w:color="auto" w:frame="1"/>
        </w:rPr>
        <w:t>,</w:t>
      </w:r>
      <w:r w:rsidRPr="003575A8">
        <w:rPr>
          <w:color w:val="000000"/>
          <w:sz w:val="22"/>
          <w:szCs w:val="22"/>
        </w:rPr>
        <w:t> with a copy to the </w:t>
      </w:r>
      <w:r w:rsidRPr="003575A8">
        <w:rPr>
          <w:color w:val="000000"/>
          <w:sz w:val="22"/>
          <w:szCs w:val="22"/>
          <w:bdr w:val="none" w:sz="0" w:space="0" w:color="auto" w:frame="1"/>
        </w:rPr>
        <w:t>Contracting Officer</w:t>
      </w:r>
      <w:r w:rsidRPr="003575A8">
        <w:rPr>
          <w:color w:val="000000"/>
          <w:sz w:val="22"/>
          <w:szCs w:val="22"/>
        </w:rPr>
        <w:t>, on the product types and dollar value of any </w:t>
      </w:r>
      <w:r w:rsidRPr="003575A8">
        <w:rPr>
          <w:color w:val="000000"/>
          <w:sz w:val="22"/>
          <w:szCs w:val="22"/>
          <w:bdr w:val="none" w:sz="0" w:space="0" w:color="auto" w:frame="1"/>
        </w:rPr>
        <w:t>biobased products</w:t>
      </w:r>
      <w:r w:rsidRPr="003575A8">
        <w:rPr>
          <w:color w:val="000000"/>
          <w:sz w:val="22"/>
          <w:szCs w:val="22"/>
        </w:rPr>
        <w:t> in </w:t>
      </w:r>
      <w:r w:rsidRPr="003575A8">
        <w:rPr>
          <w:color w:val="000000"/>
          <w:sz w:val="22"/>
          <w:szCs w:val="22"/>
          <w:bdr w:val="none" w:sz="0" w:space="0" w:color="auto" w:frame="1"/>
        </w:rPr>
        <w:t>USDA-designated product categories</w:t>
      </w:r>
      <w:r w:rsidRPr="003575A8">
        <w:rPr>
          <w:color w:val="000000"/>
          <w:sz w:val="22"/>
          <w:szCs w:val="22"/>
        </w:rPr>
        <w:t> purchased by the Contractor during the previous Government fiscal year, between October 1 and September 30; and</w:t>
      </w:r>
    </w:p>
    <w:p w14:paraId="6D932D3D" w14:textId="77777777" w:rsidR="003575A8" w:rsidRPr="003575A8" w:rsidRDefault="003575A8" w:rsidP="003575A8">
      <w:pPr>
        <w:shd w:val="clear" w:color="auto" w:fill="FFFFFF"/>
        <w:spacing w:before="100" w:beforeAutospacing="1" w:after="100" w:afterAutospacing="1"/>
        <w:ind w:firstLine="360"/>
        <w:textAlignment w:val="baseline"/>
        <w:rPr>
          <w:color w:val="000000"/>
          <w:sz w:val="22"/>
          <w:szCs w:val="22"/>
        </w:rPr>
      </w:pPr>
      <w:r w:rsidRPr="003575A8">
        <w:rPr>
          <w:color w:val="000000"/>
          <w:sz w:val="22"/>
          <w:szCs w:val="22"/>
          <w:bdr w:val="none" w:sz="0" w:space="0" w:color="auto" w:frame="1"/>
        </w:rPr>
        <w:t>(c)</w:t>
      </w:r>
      <w:r w:rsidRPr="003575A8">
        <w:rPr>
          <w:color w:val="000000"/>
          <w:sz w:val="22"/>
          <w:szCs w:val="22"/>
        </w:rPr>
        <w:t> Submit this report no later than—</w:t>
      </w:r>
    </w:p>
    <w:p w14:paraId="423B65C3" w14:textId="77777777" w:rsidR="003575A8" w:rsidRPr="003575A8" w:rsidRDefault="003575A8" w:rsidP="003575A8">
      <w:pPr>
        <w:shd w:val="clear" w:color="auto" w:fill="FFFFFF"/>
        <w:spacing w:before="100" w:beforeAutospacing="1" w:after="100" w:afterAutospacing="1"/>
        <w:ind w:firstLine="720"/>
        <w:textAlignment w:val="baseline"/>
        <w:rPr>
          <w:color w:val="000000"/>
          <w:sz w:val="22"/>
          <w:szCs w:val="22"/>
        </w:rPr>
      </w:pPr>
      <w:r w:rsidRPr="003575A8">
        <w:rPr>
          <w:color w:val="000000"/>
          <w:sz w:val="22"/>
          <w:szCs w:val="22"/>
          <w:bdr w:val="none" w:sz="0" w:space="0" w:color="auto" w:frame="1"/>
        </w:rPr>
        <w:t>(1)</w:t>
      </w:r>
      <w:r w:rsidRPr="003575A8">
        <w:rPr>
          <w:color w:val="000000"/>
          <w:sz w:val="22"/>
          <w:szCs w:val="22"/>
        </w:rPr>
        <w:t> October 31 of each year during contract performance; and</w:t>
      </w:r>
    </w:p>
    <w:p w14:paraId="7BBBB331" w14:textId="77777777" w:rsidR="003575A8" w:rsidRPr="003575A8" w:rsidRDefault="003575A8" w:rsidP="003575A8">
      <w:pPr>
        <w:shd w:val="clear" w:color="auto" w:fill="FFFFFF"/>
        <w:spacing w:before="100" w:beforeAutospacing="1" w:after="100" w:afterAutospacing="1"/>
        <w:ind w:firstLine="720"/>
        <w:textAlignment w:val="baseline"/>
        <w:rPr>
          <w:color w:val="000000"/>
          <w:sz w:val="22"/>
          <w:szCs w:val="22"/>
        </w:rPr>
      </w:pPr>
      <w:r w:rsidRPr="003575A8">
        <w:rPr>
          <w:color w:val="000000"/>
          <w:sz w:val="22"/>
          <w:szCs w:val="22"/>
          <w:bdr w:val="none" w:sz="0" w:space="0" w:color="auto" w:frame="1"/>
        </w:rPr>
        <w:t>(2)</w:t>
      </w:r>
      <w:r w:rsidRPr="003575A8">
        <w:rPr>
          <w:color w:val="000000"/>
          <w:sz w:val="22"/>
          <w:szCs w:val="22"/>
        </w:rPr>
        <w:t> At the end of contract performance.</w:t>
      </w:r>
    </w:p>
    <w:p w14:paraId="6AD65855" w14:textId="77777777" w:rsidR="003575A8" w:rsidRPr="003575A8" w:rsidRDefault="003575A8" w:rsidP="003575A8">
      <w:pPr>
        <w:shd w:val="clear" w:color="auto" w:fill="FFFFFF"/>
        <w:spacing w:before="100" w:beforeAutospacing="1" w:after="100" w:afterAutospacing="1"/>
        <w:jc w:val="center"/>
        <w:textAlignment w:val="baseline"/>
        <w:rPr>
          <w:color w:val="000000"/>
          <w:sz w:val="22"/>
          <w:szCs w:val="22"/>
        </w:rPr>
      </w:pPr>
      <w:r w:rsidRPr="003575A8">
        <w:rPr>
          <w:color w:val="000000"/>
          <w:sz w:val="22"/>
          <w:szCs w:val="22"/>
        </w:rPr>
        <w:t>(End of clause)</w:t>
      </w:r>
    </w:p>
    <w:p w14:paraId="2F4F8DAE" w14:textId="34F7E904" w:rsidR="008A58D8" w:rsidRPr="00580A51" w:rsidRDefault="008A58D8" w:rsidP="008A58D8">
      <w:pPr>
        <w:autoSpaceDE w:val="0"/>
        <w:autoSpaceDN w:val="0"/>
        <w:adjustRightInd w:val="0"/>
        <w:jc w:val="center"/>
        <w:rPr>
          <w:color w:val="000000"/>
          <w:sz w:val="22"/>
          <w:szCs w:val="22"/>
        </w:rPr>
      </w:pPr>
    </w:p>
    <w:p w14:paraId="367597B5" w14:textId="77777777" w:rsidR="008A58D8" w:rsidRPr="00580A51" w:rsidRDefault="008A58D8" w:rsidP="00031CED">
      <w:pPr>
        <w:autoSpaceDE w:val="0"/>
        <w:autoSpaceDN w:val="0"/>
        <w:adjustRightInd w:val="0"/>
        <w:rPr>
          <w:b/>
          <w:bCs/>
          <w:color w:val="000000"/>
          <w:sz w:val="22"/>
          <w:szCs w:val="22"/>
        </w:rPr>
      </w:pPr>
    </w:p>
    <w:p w14:paraId="312AA82B" w14:textId="77777777" w:rsidR="00031CED" w:rsidRPr="00580A51" w:rsidRDefault="00031CED" w:rsidP="0051385F">
      <w:pPr>
        <w:autoSpaceDE w:val="0"/>
        <w:autoSpaceDN w:val="0"/>
        <w:adjustRightInd w:val="0"/>
        <w:rPr>
          <w:bCs/>
          <w:color w:val="000000"/>
          <w:sz w:val="22"/>
          <w:szCs w:val="22"/>
        </w:rPr>
      </w:pPr>
    </w:p>
    <w:p w14:paraId="4C824932" w14:textId="77777777" w:rsidR="00031CED" w:rsidRPr="00580A51" w:rsidRDefault="00031CED" w:rsidP="0051385F">
      <w:pPr>
        <w:autoSpaceDE w:val="0"/>
        <w:autoSpaceDN w:val="0"/>
        <w:adjustRightInd w:val="0"/>
        <w:rPr>
          <w:b/>
          <w:bCs/>
          <w:color w:val="000000"/>
          <w:sz w:val="22"/>
          <w:szCs w:val="22"/>
        </w:rPr>
      </w:pPr>
      <w:r w:rsidRPr="00580A51">
        <w:rPr>
          <w:b/>
          <w:bCs/>
          <w:color w:val="000000"/>
          <w:sz w:val="22"/>
          <w:szCs w:val="22"/>
        </w:rPr>
        <w:t>52.223-4 RECOVERED MATERIAL CERTIFICATION (MAY 2008)</w:t>
      </w:r>
    </w:p>
    <w:p w14:paraId="2514EF27" w14:textId="77777777" w:rsidR="00182AAA" w:rsidRPr="00580A51" w:rsidRDefault="00182AAA" w:rsidP="00182AAA">
      <w:pPr>
        <w:autoSpaceDE w:val="0"/>
        <w:autoSpaceDN w:val="0"/>
        <w:adjustRightInd w:val="0"/>
        <w:rPr>
          <w:b/>
          <w:color w:val="000000"/>
          <w:sz w:val="22"/>
          <w:szCs w:val="22"/>
        </w:rPr>
      </w:pPr>
      <w:r w:rsidRPr="00580A51">
        <w:rPr>
          <w:b/>
          <w:bCs/>
          <w:i/>
          <w:color w:val="FF0000"/>
          <w:sz w:val="22"/>
          <w:szCs w:val="22"/>
        </w:rPr>
        <w:t>(applicable to all proposals / subcontracts that require EPA-designated items)</w:t>
      </w:r>
    </w:p>
    <w:p w14:paraId="3D3ED942" w14:textId="77777777" w:rsidR="00031CED" w:rsidRPr="00580A51" w:rsidRDefault="00031CED" w:rsidP="0051385F">
      <w:pPr>
        <w:autoSpaceDE w:val="0"/>
        <w:autoSpaceDN w:val="0"/>
        <w:adjustRightInd w:val="0"/>
        <w:rPr>
          <w:bCs/>
          <w:color w:val="000000"/>
          <w:sz w:val="22"/>
          <w:szCs w:val="22"/>
        </w:rPr>
      </w:pPr>
    </w:p>
    <w:p w14:paraId="2F218781" w14:textId="77777777" w:rsidR="00031CED" w:rsidRPr="00580A51" w:rsidRDefault="00031CED" w:rsidP="008301DA">
      <w:pPr>
        <w:autoSpaceDE w:val="0"/>
        <w:autoSpaceDN w:val="0"/>
        <w:adjustRightInd w:val="0"/>
        <w:jc w:val="both"/>
        <w:rPr>
          <w:bCs/>
          <w:color w:val="000000"/>
          <w:sz w:val="22"/>
          <w:szCs w:val="22"/>
        </w:rPr>
      </w:pPr>
      <w:r w:rsidRPr="00580A51">
        <w:rPr>
          <w:bCs/>
          <w:color w:val="000000"/>
          <w:sz w:val="22"/>
          <w:szCs w:val="22"/>
        </w:rPr>
        <w:t>As required by the Resource Conservation and Recovery Act of 1976 (42 U.S.C. 6962(c)(3)(A)(i)), the offeror certifies, by signing this offer, that the percentage of recovered materials content for EPA-designated items to be delivered or used in the performance of the contract will be at least the amount required by the applicable contract specifications or other contractual requirements.</w:t>
      </w:r>
    </w:p>
    <w:p w14:paraId="34582120" w14:textId="77777777" w:rsidR="00031CED" w:rsidRPr="00580A51" w:rsidRDefault="00031CED" w:rsidP="00031CED">
      <w:pPr>
        <w:autoSpaceDE w:val="0"/>
        <w:autoSpaceDN w:val="0"/>
        <w:adjustRightInd w:val="0"/>
        <w:rPr>
          <w:bCs/>
          <w:color w:val="000000"/>
          <w:sz w:val="22"/>
          <w:szCs w:val="22"/>
        </w:rPr>
      </w:pPr>
    </w:p>
    <w:p w14:paraId="33FBAA7B" w14:textId="77777777" w:rsidR="00031CED" w:rsidRPr="00580A51" w:rsidRDefault="00031CED" w:rsidP="00031CED">
      <w:pPr>
        <w:autoSpaceDE w:val="0"/>
        <w:autoSpaceDN w:val="0"/>
        <w:adjustRightInd w:val="0"/>
        <w:jc w:val="center"/>
        <w:rPr>
          <w:bCs/>
          <w:color w:val="000000"/>
          <w:sz w:val="22"/>
          <w:szCs w:val="22"/>
        </w:rPr>
      </w:pPr>
      <w:r w:rsidRPr="00580A51">
        <w:rPr>
          <w:bCs/>
          <w:color w:val="000000"/>
          <w:sz w:val="22"/>
          <w:szCs w:val="22"/>
        </w:rPr>
        <w:t>(End of provision)</w:t>
      </w:r>
    </w:p>
    <w:p w14:paraId="58C81310" w14:textId="77777777" w:rsidR="00031CED" w:rsidRPr="00580A51" w:rsidRDefault="00031CED" w:rsidP="0051385F">
      <w:pPr>
        <w:autoSpaceDE w:val="0"/>
        <w:autoSpaceDN w:val="0"/>
        <w:adjustRightInd w:val="0"/>
        <w:rPr>
          <w:b/>
          <w:bCs/>
          <w:color w:val="000000"/>
          <w:sz w:val="22"/>
          <w:szCs w:val="22"/>
        </w:rPr>
      </w:pPr>
    </w:p>
    <w:p w14:paraId="4DFEE59F" w14:textId="35D248DF" w:rsidR="008F76FF" w:rsidRPr="00580A51" w:rsidRDefault="008F76FF" w:rsidP="0051385F">
      <w:pPr>
        <w:autoSpaceDE w:val="0"/>
        <w:autoSpaceDN w:val="0"/>
        <w:adjustRightInd w:val="0"/>
        <w:rPr>
          <w:b/>
          <w:bCs/>
          <w:color w:val="000000"/>
          <w:sz w:val="22"/>
          <w:szCs w:val="22"/>
        </w:rPr>
      </w:pPr>
      <w:r w:rsidRPr="00580A51">
        <w:rPr>
          <w:b/>
          <w:bCs/>
          <w:color w:val="000000"/>
          <w:sz w:val="22"/>
          <w:szCs w:val="22"/>
        </w:rPr>
        <w:t>52.223-22 PUBLIC DISCLOSURE OF GREENHOUSE GAS EMISSDIONS AND REDUCTION GOALS-REPRESENTAITON (DEC 2016)</w:t>
      </w:r>
    </w:p>
    <w:p w14:paraId="46BBD755" w14:textId="77777777" w:rsidR="008F76FF" w:rsidRPr="00580A51" w:rsidRDefault="008F76FF" w:rsidP="008F76FF">
      <w:pPr>
        <w:autoSpaceDE w:val="0"/>
        <w:autoSpaceDN w:val="0"/>
        <w:adjustRightInd w:val="0"/>
        <w:rPr>
          <w:b/>
          <w:color w:val="000000"/>
          <w:sz w:val="22"/>
          <w:szCs w:val="22"/>
        </w:rPr>
      </w:pPr>
      <w:r w:rsidRPr="00580A51">
        <w:rPr>
          <w:b/>
          <w:bCs/>
          <w:i/>
          <w:color w:val="FF0000"/>
          <w:sz w:val="22"/>
          <w:szCs w:val="22"/>
        </w:rPr>
        <w:t xml:space="preserve">(applicable to </w:t>
      </w:r>
      <w:r w:rsidR="00D5466B" w:rsidRPr="00580A51">
        <w:rPr>
          <w:b/>
          <w:bCs/>
          <w:i/>
          <w:color w:val="FF0000"/>
          <w:sz w:val="22"/>
          <w:szCs w:val="22"/>
        </w:rPr>
        <w:t>all bidders with</w:t>
      </w:r>
      <w:r w:rsidRPr="00580A51">
        <w:rPr>
          <w:b/>
          <w:bCs/>
          <w:i/>
          <w:color w:val="FF0000"/>
          <w:sz w:val="22"/>
          <w:szCs w:val="22"/>
        </w:rPr>
        <w:t xml:space="preserve"> &gt; $7.5M</w:t>
      </w:r>
      <w:r w:rsidR="00D5466B" w:rsidRPr="00580A51">
        <w:rPr>
          <w:b/>
          <w:bCs/>
          <w:i/>
          <w:color w:val="FF0000"/>
          <w:sz w:val="22"/>
          <w:szCs w:val="22"/>
        </w:rPr>
        <w:t xml:space="preserve"> in awards in the prior fiscal year</w:t>
      </w:r>
      <w:r w:rsidRPr="00580A51">
        <w:rPr>
          <w:b/>
          <w:bCs/>
          <w:i/>
          <w:color w:val="FF0000"/>
          <w:sz w:val="22"/>
          <w:szCs w:val="22"/>
        </w:rPr>
        <w:t>)</w:t>
      </w:r>
    </w:p>
    <w:p w14:paraId="2F40B82A" w14:textId="77777777" w:rsidR="008F76FF" w:rsidRPr="00580A51" w:rsidRDefault="008F76FF" w:rsidP="0051385F">
      <w:pPr>
        <w:autoSpaceDE w:val="0"/>
        <w:autoSpaceDN w:val="0"/>
        <w:adjustRightInd w:val="0"/>
        <w:rPr>
          <w:b/>
          <w:bCs/>
          <w:color w:val="000000"/>
          <w:sz w:val="22"/>
          <w:szCs w:val="22"/>
        </w:rPr>
      </w:pPr>
    </w:p>
    <w:p w14:paraId="6EC480F0" w14:textId="5190281C" w:rsidR="008F76FF" w:rsidRPr="00580A51" w:rsidRDefault="008F76FF" w:rsidP="00A247A1">
      <w:pPr>
        <w:autoSpaceDE w:val="0"/>
        <w:autoSpaceDN w:val="0"/>
        <w:adjustRightInd w:val="0"/>
        <w:rPr>
          <w:bCs/>
          <w:color w:val="000000"/>
          <w:sz w:val="22"/>
          <w:szCs w:val="22"/>
        </w:rPr>
      </w:pPr>
      <w:r w:rsidRPr="00580A51">
        <w:rPr>
          <w:bCs/>
          <w:color w:val="000000"/>
          <w:sz w:val="22"/>
          <w:szCs w:val="22"/>
        </w:rPr>
        <w:t xml:space="preserve">(a) This representation shall be completed if the Offeror </w:t>
      </w:r>
      <w:proofErr w:type="gramStart"/>
      <w:r w:rsidRPr="00580A51">
        <w:rPr>
          <w:bCs/>
          <w:color w:val="000000"/>
          <w:sz w:val="22"/>
          <w:szCs w:val="22"/>
        </w:rPr>
        <w:t>received</w:t>
      </w:r>
      <w:proofErr w:type="gramEnd"/>
      <w:r w:rsidRPr="00580A51">
        <w:rPr>
          <w:bCs/>
          <w:color w:val="000000"/>
          <w:sz w:val="22"/>
          <w:szCs w:val="22"/>
        </w:rPr>
        <w:t xml:space="preserve"> $7.5 million or more in Federal contract awards in</w:t>
      </w:r>
      <w:r w:rsidR="00A247A1">
        <w:rPr>
          <w:bCs/>
          <w:color w:val="000000"/>
          <w:sz w:val="22"/>
          <w:szCs w:val="22"/>
        </w:rPr>
        <w:t xml:space="preserve"> </w:t>
      </w:r>
      <w:r w:rsidRPr="00580A51">
        <w:rPr>
          <w:bCs/>
          <w:color w:val="000000"/>
          <w:sz w:val="22"/>
          <w:szCs w:val="22"/>
        </w:rPr>
        <w:t>the prior Federal fiscal year. The representation is optional if the Offeror received less than $7.5 million in Federal contract awards in the prior Federal fiscal year.</w:t>
      </w:r>
    </w:p>
    <w:p w14:paraId="039365A3" w14:textId="77777777" w:rsidR="008F76FF" w:rsidRPr="00580A51" w:rsidRDefault="008F76FF" w:rsidP="008301DA">
      <w:pPr>
        <w:autoSpaceDE w:val="0"/>
        <w:autoSpaceDN w:val="0"/>
        <w:adjustRightInd w:val="0"/>
        <w:jc w:val="both"/>
        <w:rPr>
          <w:bCs/>
          <w:color w:val="000000"/>
          <w:sz w:val="22"/>
          <w:szCs w:val="22"/>
        </w:rPr>
      </w:pPr>
    </w:p>
    <w:p w14:paraId="48AEC7CD" w14:textId="77777777" w:rsidR="008F76FF" w:rsidRPr="00580A51" w:rsidRDefault="008F76FF" w:rsidP="008301DA">
      <w:pPr>
        <w:autoSpaceDE w:val="0"/>
        <w:autoSpaceDN w:val="0"/>
        <w:adjustRightInd w:val="0"/>
        <w:jc w:val="both"/>
        <w:rPr>
          <w:bCs/>
          <w:color w:val="000000"/>
          <w:sz w:val="22"/>
          <w:szCs w:val="22"/>
        </w:rPr>
      </w:pPr>
      <w:r w:rsidRPr="00580A51">
        <w:rPr>
          <w:bCs/>
          <w:color w:val="000000"/>
          <w:sz w:val="22"/>
          <w:szCs w:val="22"/>
        </w:rPr>
        <w:t>(b) Representation. [Offeror is to check applicable blocks in paragraphs (1) and (2).]</w:t>
      </w:r>
    </w:p>
    <w:p w14:paraId="7433D60A" w14:textId="77777777" w:rsidR="008F76FF" w:rsidRPr="00580A51" w:rsidRDefault="008F76FF" w:rsidP="008301DA">
      <w:pPr>
        <w:autoSpaceDE w:val="0"/>
        <w:autoSpaceDN w:val="0"/>
        <w:adjustRightInd w:val="0"/>
        <w:jc w:val="both"/>
        <w:rPr>
          <w:bCs/>
          <w:color w:val="000000"/>
          <w:sz w:val="22"/>
          <w:szCs w:val="22"/>
        </w:rPr>
      </w:pPr>
    </w:p>
    <w:p w14:paraId="03A74448" w14:textId="77777777" w:rsidR="008F76FF" w:rsidRPr="00580A51" w:rsidRDefault="008F76FF" w:rsidP="008301DA">
      <w:pPr>
        <w:autoSpaceDE w:val="0"/>
        <w:autoSpaceDN w:val="0"/>
        <w:adjustRightInd w:val="0"/>
        <w:ind w:left="720"/>
        <w:jc w:val="both"/>
        <w:rPr>
          <w:bCs/>
          <w:color w:val="000000"/>
          <w:sz w:val="22"/>
          <w:szCs w:val="22"/>
        </w:rPr>
      </w:pPr>
      <w:r w:rsidRPr="00580A51">
        <w:rPr>
          <w:bCs/>
          <w:color w:val="000000"/>
          <w:sz w:val="22"/>
          <w:szCs w:val="22"/>
        </w:rPr>
        <w:t xml:space="preserve">(1) The Offeror (itself or through its immediate owner or highest-level owner) </w:t>
      </w:r>
      <w:r w:rsidR="00D5466B" w:rsidRPr="00580A51">
        <w:rPr>
          <w:rFonts w:ascii="Segoe UI Symbol" w:eastAsia="Arial Unicode MS" w:hAnsi="Segoe UI Symbol" w:cs="Segoe UI Symbol"/>
          <w:color w:val="000000"/>
          <w:sz w:val="22"/>
          <w:szCs w:val="22"/>
        </w:rPr>
        <w:t>❏</w:t>
      </w:r>
      <w:r w:rsidRPr="00580A51">
        <w:rPr>
          <w:bCs/>
          <w:color w:val="000000"/>
          <w:sz w:val="22"/>
          <w:szCs w:val="22"/>
        </w:rPr>
        <w:t xml:space="preserve"> does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does not publicly disclose greenhouse gas emissions, i.e., make available on a publicly accessible website the results of a greenhouse gas inventory, performed in accordance with an accounting standard with publicly available and consistently applied criteria, such as the Greenhouse Gas Protocol Corporate Standard.</w:t>
      </w:r>
    </w:p>
    <w:p w14:paraId="42F3415E" w14:textId="77777777" w:rsidR="008F76FF" w:rsidRPr="00580A51" w:rsidRDefault="008F76FF" w:rsidP="008301DA">
      <w:pPr>
        <w:autoSpaceDE w:val="0"/>
        <w:autoSpaceDN w:val="0"/>
        <w:adjustRightInd w:val="0"/>
        <w:jc w:val="both"/>
        <w:rPr>
          <w:bCs/>
          <w:color w:val="000000"/>
          <w:sz w:val="22"/>
          <w:szCs w:val="22"/>
        </w:rPr>
      </w:pPr>
    </w:p>
    <w:p w14:paraId="091F8A5E" w14:textId="77777777" w:rsidR="008F76FF" w:rsidRPr="00580A51" w:rsidRDefault="008F76FF" w:rsidP="008301DA">
      <w:pPr>
        <w:autoSpaceDE w:val="0"/>
        <w:autoSpaceDN w:val="0"/>
        <w:adjustRightInd w:val="0"/>
        <w:ind w:left="720"/>
        <w:jc w:val="both"/>
        <w:rPr>
          <w:bCs/>
          <w:color w:val="000000"/>
          <w:sz w:val="22"/>
          <w:szCs w:val="22"/>
        </w:rPr>
      </w:pPr>
      <w:r w:rsidRPr="00580A51">
        <w:rPr>
          <w:bCs/>
          <w:color w:val="000000"/>
          <w:sz w:val="22"/>
          <w:szCs w:val="22"/>
        </w:rPr>
        <w:t xml:space="preserve">(2) The Offeror (itself or through its immediate owner or highest-level owner)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does </w:t>
      </w:r>
      <w:r w:rsidRPr="00580A51">
        <w:rPr>
          <w:rFonts w:ascii="Segoe UI Symbol" w:eastAsia="Arial Unicode MS" w:hAnsi="Segoe UI Symbol" w:cs="Segoe UI Symbol"/>
          <w:color w:val="000000"/>
          <w:sz w:val="22"/>
          <w:szCs w:val="22"/>
        </w:rPr>
        <w:t>❏</w:t>
      </w:r>
      <w:r w:rsidRPr="00580A51">
        <w:rPr>
          <w:bCs/>
          <w:color w:val="000000"/>
          <w:sz w:val="22"/>
          <w:szCs w:val="22"/>
        </w:rPr>
        <w:t xml:space="preserve"> does not publicly disclose a quantitative greenhouse gas emissions reduction goal, i.e., make available on a publicly available website a target to reduce absolute emissions or emissions intensity by a specific quantity or percentage.</w:t>
      </w:r>
    </w:p>
    <w:p w14:paraId="1A0BFC1C" w14:textId="77777777" w:rsidR="008F76FF" w:rsidRPr="00580A51" w:rsidRDefault="008F76FF" w:rsidP="008301DA">
      <w:pPr>
        <w:autoSpaceDE w:val="0"/>
        <w:autoSpaceDN w:val="0"/>
        <w:adjustRightInd w:val="0"/>
        <w:jc w:val="both"/>
        <w:rPr>
          <w:bCs/>
          <w:color w:val="000000"/>
          <w:sz w:val="22"/>
          <w:szCs w:val="22"/>
        </w:rPr>
      </w:pPr>
    </w:p>
    <w:p w14:paraId="58D38E58" w14:textId="77777777" w:rsidR="008F76FF" w:rsidRPr="00580A51" w:rsidRDefault="008F76FF" w:rsidP="008301DA">
      <w:pPr>
        <w:autoSpaceDE w:val="0"/>
        <w:autoSpaceDN w:val="0"/>
        <w:adjustRightInd w:val="0"/>
        <w:ind w:left="720"/>
        <w:jc w:val="both"/>
        <w:rPr>
          <w:bCs/>
          <w:color w:val="000000"/>
          <w:sz w:val="22"/>
          <w:szCs w:val="22"/>
        </w:rPr>
      </w:pPr>
      <w:r w:rsidRPr="00580A51">
        <w:rPr>
          <w:bCs/>
          <w:color w:val="000000"/>
          <w:sz w:val="22"/>
          <w:szCs w:val="22"/>
        </w:rPr>
        <w:t>(3) A publicly accessible website includes the Offeror’s own website or a recognized, third-party greenhouse gas emissions reporting program.</w:t>
      </w:r>
    </w:p>
    <w:p w14:paraId="4708AD72" w14:textId="77777777" w:rsidR="008F76FF" w:rsidRPr="00580A51" w:rsidRDefault="008F76FF" w:rsidP="008F76FF">
      <w:pPr>
        <w:autoSpaceDE w:val="0"/>
        <w:autoSpaceDN w:val="0"/>
        <w:adjustRightInd w:val="0"/>
        <w:rPr>
          <w:bCs/>
          <w:color w:val="000000"/>
          <w:sz w:val="22"/>
          <w:szCs w:val="22"/>
        </w:rPr>
      </w:pPr>
    </w:p>
    <w:p w14:paraId="26162181" w14:textId="6866A0C2" w:rsidR="008F76FF" w:rsidRPr="00580A51" w:rsidRDefault="008F76FF" w:rsidP="008301DA">
      <w:pPr>
        <w:autoSpaceDE w:val="0"/>
        <w:autoSpaceDN w:val="0"/>
        <w:adjustRightInd w:val="0"/>
        <w:rPr>
          <w:bCs/>
          <w:color w:val="000000"/>
          <w:sz w:val="22"/>
          <w:szCs w:val="22"/>
        </w:rPr>
      </w:pPr>
      <w:r w:rsidRPr="00580A51">
        <w:rPr>
          <w:bCs/>
          <w:color w:val="000000"/>
          <w:sz w:val="22"/>
          <w:szCs w:val="22"/>
        </w:rPr>
        <w:t>(c) If the Offeror checked “does” in paragraphs (b)(1) or (b)(2) of this provision, respectively, the Offeror shall provide the publicly accessible website(s) where greenhouse gas emissions and/or reduction goals are</w:t>
      </w:r>
      <w:r w:rsidR="008301DA" w:rsidRPr="00580A51">
        <w:rPr>
          <w:bCs/>
          <w:color w:val="000000"/>
          <w:sz w:val="22"/>
          <w:szCs w:val="22"/>
        </w:rPr>
        <w:t xml:space="preserve"> </w:t>
      </w:r>
      <w:r w:rsidRPr="00580A51">
        <w:rPr>
          <w:bCs/>
          <w:color w:val="000000"/>
          <w:sz w:val="22"/>
          <w:szCs w:val="22"/>
        </w:rPr>
        <w:t>reported:________________.</w:t>
      </w:r>
    </w:p>
    <w:p w14:paraId="3A10178C" w14:textId="77777777" w:rsidR="00D06CC4" w:rsidRPr="00580A51" w:rsidRDefault="00D06CC4" w:rsidP="008F76FF">
      <w:pPr>
        <w:autoSpaceDE w:val="0"/>
        <w:autoSpaceDN w:val="0"/>
        <w:adjustRightInd w:val="0"/>
        <w:rPr>
          <w:bCs/>
          <w:color w:val="000000"/>
          <w:sz w:val="22"/>
          <w:szCs w:val="22"/>
        </w:rPr>
      </w:pPr>
    </w:p>
    <w:p w14:paraId="16642CDB" w14:textId="77777777" w:rsidR="00D06CC4" w:rsidRPr="00580A51" w:rsidRDefault="00D06CC4" w:rsidP="00D06CC4">
      <w:pPr>
        <w:autoSpaceDE w:val="0"/>
        <w:autoSpaceDN w:val="0"/>
        <w:adjustRightInd w:val="0"/>
        <w:jc w:val="center"/>
        <w:rPr>
          <w:bCs/>
          <w:color w:val="000000"/>
          <w:sz w:val="22"/>
          <w:szCs w:val="22"/>
        </w:rPr>
      </w:pPr>
      <w:r w:rsidRPr="00580A51">
        <w:rPr>
          <w:bCs/>
          <w:color w:val="000000"/>
          <w:sz w:val="22"/>
          <w:szCs w:val="22"/>
        </w:rPr>
        <w:t>(End of provision)</w:t>
      </w:r>
    </w:p>
    <w:p w14:paraId="3BA5EE3F" w14:textId="77777777" w:rsidR="0087247B" w:rsidRPr="00580A51" w:rsidRDefault="0087247B" w:rsidP="00B17551">
      <w:pPr>
        <w:autoSpaceDE w:val="0"/>
        <w:autoSpaceDN w:val="0"/>
        <w:adjustRightInd w:val="0"/>
        <w:rPr>
          <w:b/>
          <w:bCs/>
          <w:color w:val="000000"/>
          <w:sz w:val="22"/>
          <w:szCs w:val="22"/>
        </w:rPr>
      </w:pPr>
    </w:p>
    <w:p w14:paraId="28AFDD69" w14:textId="369AB62B" w:rsidR="00B17551" w:rsidRPr="00580A51" w:rsidRDefault="00B17551" w:rsidP="00B17551">
      <w:pPr>
        <w:autoSpaceDE w:val="0"/>
        <w:autoSpaceDN w:val="0"/>
        <w:adjustRightInd w:val="0"/>
        <w:rPr>
          <w:color w:val="000000"/>
          <w:sz w:val="22"/>
          <w:szCs w:val="22"/>
        </w:rPr>
      </w:pPr>
      <w:r w:rsidRPr="00580A51">
        <w:rPr>
          <w:b/>
          <w:bCs/>
          <w:color w:val="000000"/>
          <w:sz w:val="22"/>
          <w:szCs w:val="22"/>
        </w:rPr>
        <w:t>52.225-2 BUY AMERICAN CERTIFICATE (</w:t>
      </w:r>
      <w:r w:rsidR="003402E1">
        <w:rPr>
          <w:b/>
          <w:bCs/>
          <w:color w:val="000000"/>
          <w:sz w:val="22"/>
          <w:szCs w:val="22"/>
        </w:rPr>
        <w:t>OCT 2022</w:t>
      </w:r>
      <w:r w:rsidRPr="00580A51">
        <w:rPr>
          <w:b/>
          <w:bCs/>
          <w:color w:val="000000"/>
          <w:sz w:val="22"/>
          <w:szCs w:val="22"/>
        </w:rPr>
        <w:t>)</w:t>
      </w:r>
    </w:p>
    <w:p w14:paraId="142F5BC5" w14:textId="68A72376" w:rsidR="00EF315D" w:rsidRPr="00580A51" w:rsidRDefault="00EF315D" w:rsidP="00EF315D">
      <w:pPr>
        <w:autoSpaceDE w:val="0"/>
        <w:autoSpaceDN w:val="0"/>
        <w:adjustRightInd w:val="0"/>
        <w:rPr>
          <w:color w:val="000000"/>
          <w:sz w:val="22"/>
          <w:szCs w:val="22"/>
        </w:rPr>
      </w:pPr>
      <w:r w:rsidRPr="00580A51">
        <w:rPr>
          <w:b/>
          <w:bCs/>
          <w:i/>
          <w:color w:val="FF0000"/>
          <w:sz w:val="22"/>
          <w:szCs w:val="22"/>
        </w:rPr>
        <w:t>(applicable to all proposals / subcontracts &gt; $</w:t>
      </w:r>
      <w:r w:rsidR="002F2486" w:rsidRPr="00580A51">
        <w:rPr>
          <w:b/>
          <w:bCs/>
          <w:i/>
          <w:color w:val="FF0000"/>
          <w:sz w:val="22"/>
          <w:szCs w:val="22"/>
        </w:rPr>
        <w:t>10</w:t>
      </w:r>
      <w:r w:rsidRPr="00580A51">
        <w:rPr>
          <w:b/>
          <w:bCs/>
          <w:i/>
          <w:color w:val="FF0000"/>
          <w:sz w:val="22"/>
          <w:szCs w:val="22"/>
        </w:rPr>
        <w:t>,000</w:t>
      </w:r>
      <w:r w:rsidR="0066251E">
        <w:rPr>
          <w:b/>
          <w:bCs/>
          <w:i/>
          <w:color w:val="FF0000"/>
          <w:sz w:val="22"/>
          <w:szCs w:val="22"/>
        </w:rPr>
        <w:t xml:space="preserve"> but &lt; $50,000</w:t>
      </w:r>
      <w:r w:rsidRPr="00580A51">
        <w:rPr>
          <w:b/>
          <w:bCs/>
          <w:i/>
          <w:color w:val="FF0000"/>
          <w:sz w:val="22"/>
          <w:szCs w:val="22"/>
        </w:rPr>
        <w:t>)</w:t>
      </w:r>
    </w:p>
    <w:p w14:paraId="47944D8A" w14:textId="77777777" w:rsidR="00B17551" w:rsidRPr="00580A51" w:rsidRDefault="00B17551" w:rsidP="00B17551">
      <w:pPr>
        <w:autoSpaceDE w:val="0"/>
        <w:autoSpaceDN w:val="0"/>
        <w:adjustRightInd w:val="0"/>
        <w:rPr>
          <w:color w:val="000000"/>
          <w:sz w:val="22"/>
          <w:szCs w:val="22"/>
        </w:rPr>
      </w:pPr>
    </w:p>
    <w:p w14:paraId="6D3081B6" w14:textId="3715B568" w:rsidR="00D5186C" w:rsidRPr="00580A51" w:rsidRDefault="00D5186C" w:rsidP="009347BC">
      <w:pPr>
        <w:autoSpaceDE w:val="0"/>
        <w:autoSpaceDN w:val="0"/>
        <w:adjustRightInd w:val="0"/>
        <w:jc w:val="both"/>
        <w:rPr>
          <w:color w:val="000000"/>
          <w:sz w:val="22"/>
          <w:szCs w:val="22"/>
        </w:rPr>
      </w:pPr>
      <w:r w:rsidRPr="00580A51">
        <w:rPr>
          <w:color w:val="000000"/>
          <w:sz w:val="22"/>
          <w:szCs w:val="22"/>
        </w:rPr>
        <w:t>(a)</w:t>
      </w:r>
      <w:r w:rsidR="003402E1">
        <w:rPr>
          <w:color w:val="000000"/>
          <w:sz w:val="22"/>
          <w:szCs w:val="22"/>
        </w:rPr>
        <w:t xml:space="preserve"> </w:t>
      </w:r>
      <w:r w:rsidRPr="00580A51">
        <w:rPr>
          <w:color w:val="000000"/>
          <w:sz w:val="22"/>
          <w:szCs w:val="22"/>
        </w:rPr>
        <w:t xml:space="preserve">(1) The Offeror certifies that each </w:t>
      </w:r>
      <w:proofErr w:type="gramStart"/>
      <w:r w:rsidRPr="00580A51">
        <w:rPr>
          <w:color w:val="000000"/>
          <w:sz w:val="22"/>
          <w:szCs w:val="22"/>
        </w:rPr>
        <w:t>end product</w:t>
      </w:r>
      <w:proofErr w:type="gramEnd"/>
      <w:r w:rsidRPr="00580A51">
        <w:rPr>
          <w:color w:val="000000"/>
          <w:sz w:val="22"/>
          <w:szCs w:val="22"/>
        </w:rPr>
        <w:t>, except those listed in paragraph (b) of this provision, is a domestic end product</w:t>
      </w:r>
      <w:r w:rsidR="003402E1">
        <w:rPr>
          <w:color w:val="000000"/>
          <w:sz w:val="22"/>
          <w:szCs w:val="22"/>
        </w:rPr>
        <w:t xml:space="preserve"> </w:t>
      </w:r>
      <w:r w:rsidR="003402E1" w:rsidRPr="003402E1">
        <w:rPr>
          <w:color w:val="000000"/>
          <w:sz w:val="22"/>
          <w:szCs w:val="22"/>
        </w:rPr>
        <w:t>and that each domestic end product listed in paragraph (c) of this provision contains a critical component.</w:t>
      </w:r>
    </w:p>
    <w:p w14:paraId="78ED0AE4" w14:textId="77777777" w:rsidR="00D5186C" w:rsidRPr="00580A51" w:rsidRDefault="00D5186C" w:rsidP="009347BC">
      <w:pPr>
        <w:autoSpaceDE w:val="0"/>
        <w:autoSpaceDN w:val="0"/>
        <w:adjustRightInd w:val="0"/>
        <w:jc w:val="both"/>
        <w:rPr>
          <w:color w:val="000000"/>
          <w:sz w:val="22"/>
          <w:szCs w:val="22"/>
        </w:rPr>
      </w:pPr>
    </w:p>
    <w:p w14:paraId="38C7BCB2" w14:textId="090F9655" w:rsidR="00D5186C" w:rsidRPr="00580A51" w:rsidRDefault="00D5186C" w:rsidP="009347BC">
      <w:pPr>
        <w:autoSpaceDE w:val="0"/>
        <w:autoSpaceDN w:val="0"/>
        <w:adjustRightInd w:val="0"/>
        <w:jc w:val="both"/>
        <w:rPr>
          <w:color w:val="000000"/>
          <w:sz w:val="22"/>
          <w:szCs w:val="22"/>
        </w:rPr>
      </w:pPr>
      <w:r w:rsidRPr="00580A51">
        <w:rPr>
          <w:color w:val="000000"/>
          <w:sz w:val="22"/>
          <w:szCs w:val="22"/>
        </w:rPr>
        <w:lastRenderedPageBreak/>
        <w:t xml:space="preserve">           (2) </w:t>
      </w:r>
      <w:r w:rsidR="00D637F9" w:rsidRPr="00D637F9">
        <w:rPr>
          <w:color w:val="000000"/>
          <w:sz w:val="22"/>
          <w:szCs w:val="22"/>
        </w:rPr>
        <w:t>The Offeror shall list as foreign end products those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619ED9D8" w14:textId="77777777" w:rsidR="00D5186C" w:rsidRPr="00580A51" w:rsidRDefault="00D5186C" w:rsidP="009347BC">
      <w:pPr>
        <w:autoSpaceDE w:val="0"/>
        <w:autoSpaceDN w:val="0"/>
        <w:adjustRightInd w:val="0"/>
        <w:jc w:val="both"/>
        <w:rPr>
          <w:color w:val="000000"/>
          <w:sz w:val="22"/>
          <w:szCs w:val="22"/>
        </w:rPr>
      </w:pPr>
    </w:p>
    <w:p w14:paraId="3B5A040B" w14:textId="44C86CB5" w:rsidR="00B17551" w:rsidRDefault="00D5186C" w:rsidP="009347BC">
      <w:pPr>
        <w:autoSpaceDE w:val="0"/>
        <w:autoSpaceDN w:val="0"/>
        <w:adjustRightInd w:val="0"/>
        <w:jc w:val="both"/>
      </w:pPr>
      <w:r w:rsidRPr="00580A51">
        <w:rPr>
          <w:color w:val="000000"/>
          <w:sz w:val="22"/>
          <w:szCs w:val="22"/>
        </w:rPr>
        <w:t xml:space="preserve">           (3)</w:t>
      </w:r>
      <w:r w:rsidR="00D637F9" w:rsidRPr="00D637F9">
        <w:t xml:space="preserve"> </w:t>
      </w:r>
      <w:r w:rsidR="00D637F9">
        <w:t xml:space="preserve">The Offeror shall separately list the line item numbers of domestic end products that contain a critical component (see FAR </w:t>
      </w:r>
      <w:hyperlink r:id="rId35" w:anchor="FAR_25_105" w:tooltip="25.105" w:history="1">
        <w:r w:rsidR="00D637F9">
          <w:rPr>
            <w:rStyle w:val="Hyperlink"/>
          </w:rPr>
          <w:t>25.105</w:t>
        </w:r>
      </w:hyperlink>
      <w:r w:rsidR="00D637F9">
        <w:t>).</w:t>
      </w:r>
    </w:p>
    <w:p w14:paraId="40376937" w14:textId="77777777" w:rsidR="00D637F9" w:rsidRDefault="00D637F9" w:rsidP="009347BC">
      <w:pPr>
        <w:autoSpaceDE w:val="0"/>
        <w:autoSpaceDN w:val="0"/>
        <w:adjustRightInd w:val="0"/>
        <w:jc w:val="both"/>
      </w:pPr>
    </w:p>
    <w:p w14:paraId="4070DD00" w14:textId="632FDEF8" w:rsidR="00D637F9" w:rsidRPr="00580A51" w:rsidRDefault="00D637F9" w:rsidP="00D637F9">
      <w:pPr>
        <w:autoSpaceDE w:val="0"/>
        <w:autoSpaceDN w:val="0"/>
        <w:adjustRightInd w:val="0"/>
        <w:ind w:firstLine="540"/>
        <w:jc w:val="both"/>
        <w:rPr>
          <w:color w:val="000000"/>
          <w:sz w:val="22"/>
          <w:szCs w:val="22"/>
        </w:rPr>
      </w:pPr>
      <w:r w:rsidRPr="00D637F9">
        <w:rPr>
          <w:color w:val="000000"/>
          <w:sz w:val="22"/>
          <w:szCs w:val="22"/>
        </w:rPr>
        <w:t xml:space="preserve">(4) The terms “commercially available off-the-shelf (COTS) item,” “critical component,” "domestic </w:t>
      </w:r>
      <w:proofErr w:type="gramStart"/>
      <w:r w:rsidRPr="00D637F9">
        <w:rPr>
          <w:color w:val="000000"/>
          <w:sz w:val="22"/>
          <w:szCs w:val="22"/>
        </w:rPr>
        <w:t>end product</w:t>
      </w:r>
      <w:proofErr w:type="gramEnd"/>
      <w:r w:rsidRPr="00D637F9">
        <w:rPr>
          <w:color w:val="000000"/>
          <w:sz w:val="22"/>
          <w:szCs w:val="22"/>
        </w:rPr>
        <w:t>," "end product," and "foreign end product" are defined in the clause of this solicitation entitled "Buy American-Supplies."</w:t>
      </w:r>
    </w:p>
    <w:p w14:paraId="01D48CDF" w14:textId="77777777" w:rsidR="00B17551" w:rsidRPr="00580A51" w:rsidRDefault="00B17551" w:rsidP="009347BC">
      <w:pPr>
        <w:autoSpaceDE w:val="0"/>
        <w:autoSpaceDN w:val="0"/>
        <w:adjustRightInd w:val="0"/>
        <w:jc w:val="both"/>
        <w:rPr>
          <w:color w:val="000000"/>
          <w:sz w:val="22"/>
          <w:szCs w:val="22"/>
        </w:rPr>
      </w:pPr>
    </w:p>
    <w:p w14:paraId="25C61914" w14:textId="7EE7667B" w:rsidR="00B17551" w:rsidRPr="00580A51" w:rsidRDefault="00B17551" w:rsidP="003402E1">
      <w:pPr>
        <w:pStyle w:val="ListParagraph"/>
        <w:numPr>
          <w:ilvl w:val="0"/>
          <w:numId w:val="16"/>
        </w:numPr>
        <w:tabs>
          <w:tab w:val="left" w:pos="360"/>
        </w:tabs>
        <w:autoSpaceDE w:val="0"/>
        <w:autoSpaceDN w:val="0"/>
        <w:adjustRightInd w:val="0"/>
        <w:ind w:left="540" w:hanging="540"/>
        <w:jc w:val="both"/>
        <w:rPr>
          <w:rFonts w:ascii="Times New Roman" w:hAnsi="Times New Roman"/>
          <w:color w:val="000000"/>
        </w:rPr>
      </w:pPr>
      <w:r w:rsidRPr="00580A51">
        <w:rPr>
          <w:rFonts w:ascii="Times New Roman" w:hAnsi="Times New Roman"/>
          <w:color w:val="000000"/>
        </w:rPr>
        <w:t>Foreign End Products:</w:t>
      </w:r>
    </w:p>
    <w:p w14:paraId="2AB73572" w14:textId="6C74DD31" w:rsidR="00B17551" w:rsidRPr="00D637F9" w:rsidRDefault="00D637F9" w:rsidP="00D637F9">
      <w:pPr>
        <w:autoSpaceDE w:val="0"/>
        <w:autoSpaceDN w:val="0"/>
        <w:adjustRightInd w:val="0"/>
        <w:snapToGrid w:val="0"/>
        <w:spacing w:after="120"/>
        <w:jc w:val="both"/>
        <w:rPr>
          <w:color w:val="000000"/>
          <w:sz w:val="20"/>
          <w:szCs w:val="20"/>
        </w:rPr>
      </w:pPr>
      <w:r w:rsidRPr="00D637F9">
        <w:rPr>
          <w:color w:val="000000"/>
          <w:sz w:val="20"/>
          <w:szCs w:val="20"/>
          <w:lang w:val="x-none"/>
        </w:rPr>
        <w:t xml:space="preserve">LINE ITEM NO. </w:t>
      </w:r>
      <w:r w:rsidRPr="00D637F9">
        <w:rPr>
          <w:color w:val="000000"/>
          <w:sz w:val="20"/>
          <w:szCs w:val="20"/>
          <w:lang w:val="x-none"/>
        </w:rPr>
        <w:tab/>
      </w:r>
      <w:r>
        <w:rPr>
          <w:color w:val="000000"/>
          <w:sz w:val="20"/>
          <w:szCs w:val="20"/>
          <w:lang w:val="x-none"/>
        </w:rPr>
        <w:tab/>
      </w:r>
      <w:r w:rsidRPr="00D637F9">
        <w:rPr>
          <w:color w:val="000000"/>
          <w:sz w:val="20"/>
          <w:szCs w:val="20"/>
          <w:lang w:val="x-none"/>
        </w:rPr>
        <w:t xml:space="preserve">COUNTRY </w:t>
      </w:r>
      <w:r w:rsidRPr="00D637F9">
        <w:rPr>
          <w:color w:val="000000"/>
          <w:sz w:val="20"/>
          <w:szCs w:val="20"/>
        </w:rPr>
        <w:t>OF</w:t>
      </w:r>
      <w:r w:rsidRPr="00D637F9">
        <w:rPr>
          <w:color w:val="000000"/>
          <w:sz w:val="20"/>
          <w:szCs w:val="20"/>
          <w:lang w:val="x-none"/>
        </w:rPr>
        <w:t xml:space="preserve"> ORIGIN</w:t>
      </w:r>
      <w:r w:rsidRPr="00D637F9">
        <w:rPr>
          <w:color w:val="000000"/>
          <w:sz w:val="20"/>
          <w:szCs w:val="20"/>
          <w:lang w:val="x-none"/>
        </w:rPr>
        <w:tab/>
      </w:r>
      <w:r>
        <w:rPr>
          <w:color w:val="000000"/>
          <w:sz w:val="20"/>
          <w:szCs w:val="20"/>
          <w:lang w:val="x-none"/>
        </w:rPr>
        <w:tab/>
      </w:r>
      <w:r w:rsidRPr="00D637F9">
        <w:rPr>
          <w:color w:val="000000"/>
          <w:sz w:val="20"/>
          <w:szCs w:val="20"/>
        </w:rPr>
        <w:t>EXCEEDS 55% DOMESTIC CONTENT (yes/no)</w:t>
      </w:r>
    </w:p>
    <w:p w14:paraId="518A2B4F" w14:textId="5597EF1B" w:rsidR="00B17551" w:rsidRPr="00D637F9" w:rsidRDefault="00B17551" w:rsidP="00D637F9">
      <w:pPr>
        <w:autoSpaceDE w:val="0"/>
        <w:autoSpaceDN w:val="0"/>
        <w:adjustRightInd w:val="0"/>
        <w:snapToGrid w:val="0"/>
        <w:spacing w:after="120"/>
        <w:jc w:val="both"/>
        <w:rPr>
          <w:color w:val="000000"/>
          <w:sz w:val="22"/>
          <w:szCs w:val="22"/>
          <w:u w:val="single"/>
          <w:lang w:val="x-none"/>
        </w:rPr>
      </w:pPr>
      <w:r w:rsidRPr="00580A51">
        <w:rPr>
          <w:color w:val="000000"/>
          <w:sz w:val="22"/>
          <w:szCs w:val="22"/>
          <w:u w:val="single"/>
          <w:lang w:val="x-none"/>
        </w:rPr>
        <w:tab/>
      </w:r>
      <w:r w:rsidRPr="00580A51">
        <w:rPr>
          <w:color w:val="000000"/>
          <w:sz w:val="22"/>
          <w:szCs w:val="22"/>
          <w:u w:val="single"/>
          <w:lang w:val="x-none"/>
        </w:rPr>
        <w:tab/>
      </w:r>
      <w:r w:rsidRPr="00580A51">
        <w:rPr>
          <w:color w:val="000000"/>
          <w:sz w:val="22"/>
          <w:szCs w:val="22"/>
          <w:lang w:val="x-none"/>
        </w:rPr>
        <w:tab/>
      </w:r>
      <w:r w:rsidRPr="00580A51">
        <w:rPr>
          <w:color w:val="000000"/>
          <w:sz w:val="22"/>
          <w:szCs w:val="22"/>
          <w:u w:val="single"/>
          <w:lang w:val="x-none"/>
        </w:rPr>
        <w:tab/>
      </w:r>
      <w:r w:rsidRPr="00580A51">
        <w:rPr>
          <w:color w:val="000000"/>
          <w:sz w:val="22"/>
          <w:szCs w:val="22"/>
          <w:u w:val="single"/>
          <w:lang w:val="x-none"/>
        </w:rPr>
        <w:tab/>
      </w:r>
      <w:r w:rsidRPr="00580A51">
        <w:rPr>
          <w:color w:val="000000"/>
          <w:sz w:val="22"/>
          <w:szCs w:val="22"/>
          <w:u w:val="single"/>
          <w:lang w:val="x-none"/>
        </w:rPr>
        <w:tab/>
      </w:r>
      <w:r w:rsidR="00D637F9">
        <w:rPr>
          <w:color w:val="000000"/>
          <w:sz w:val="22"/>
          <w:szCs w:val="22"/>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p>
    <w:p w14:paraId="3CAC47D2" w14:textId="1CCAD96A" w:rsidR="00B17551" w:rsidRPr="00D637F9" w:rsidRDefault="00B17551" w:rsidP="00D637F9">
      <w:pPr>
        <w:autoSpaceDE w:val="0"/>
        <w:autoSpaceDN w:val="0"/>
        <w:adjustRightInd w:val="0"/>
        <w:snapToGrid w:val="0"/>
        <w:spacing w:after="120"/>
        <w:jc w:val="both"/>
        <w:rPr>
          <w:color w:val="000000"/>
          <w:sz w:val="22"/>
          <w:szCs w:val="22"/>
          <w:u w:val="single"/>
          <w:lang w:val="x-none"/>
        </w:rPr>
      </w:pPr>
      <w:r w:rsidRPr="00580A51">
        <w:rPr>
          <w:color w:val="000000"/>
          <w:sz w:val="22"/>
          <w:szCs w:val="22"/>
          <w:u w:val="single"/>
          <w:lang w:val="x-none"/>
        </w:rPr>
        <w:tab/>
      </w:r>
      <w:r w:rsidRPr="00580A51">
        <w:rPr>
          <w:color w:val="000000"/>
          <w:sz w:val="22"/>
          <w:szCs w:val="22"/>
          <w:u w:val="single"/>
          <w:lang w:val="x-none"/>
        </w:rPr>
        <w:tab/>
      </w:r>
      <w:r w:rsidRPr="00580A51">
        <w:rPr>
          <w:color w:val="000000"/>
          <w:sz w:val="22"/>
          <w:szCs w:val="22"/>
          <w:lang w:val="x-none"/>
        </w:rPr>
        <w:tab/>
      </w:r>
      <w:r w:rsidRPr="00580A51">
        <w:rPr>
          <w:color w:val="000000"/>
          <w:sz w:val="22"/>
          <w:szCs w:val="22"/>
          <w:u w:val="single"/>
          <w:lang w:val="x-none"/>
        </w:rPr>
        <w:tab/>
      </w:r>
      <w:r w:rsidRPr="00580A51">
        <w:rPr>
          <w:color w:val="000000"/>
          <w:sz w:val="22"/>
          <w:szCs w:val="22"/>
          <w:u w:val="single"/>
          <w:lang w:val="x-none"/>
        </w:rPr>
        <w:tab/>
      </w:r>
      <w:r w:rsidRPr="00580A51">
        <w:rPr>
          <w:color w:val="000000"/>
          <w:sz w:val="22"/>
          <w:szCs w:val="22"/>
          <w:u w:val="single"/>
          <w:lang w:val="x-none"/>
        </w:rPr>
        <w:tab/>
      </w:r>
      <w:r w:rsidR="00D637F9">
        <w:rPr>
          <w:color w:val="000000"/>
          <w:sz w:val="22"/>
          <w:szCs w:val="22"/>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r w:rsidR="00D637F9">
        <w:rPr>
          <w:color w:val="000000"/>
          <w:sz w:val="22"/>
          <w:szCs w:val="22"/>
          <w:u w:val="single"/>
          <w:lang w:val="x-none"/>
        </w:rPr>
        <w:tab/>
      </w:r>
    </w:p>
    <w:p w14:paraId="5B79477C" w14:textId="77777777" w:rsidR="00B17551" w:rsidRPr="00580A51" w:rsidRDefault="00B17551" w:rsidP="008E0795">
      <w:pPr>
        <w:autoSpaceDE w:val="0"/>
        <w:autoSpaceDN w:val="0"/>
        <w:adjustRightInd w:val="0"/>
        <w:jc w:val="center"/>
        <w:rPr>
          <w:bCs/>
          <w:color w:val="000000"/>
          <w:sz w:val="22"/>
          <w:szCs w:val="22"/>
        </w:rPr>
      </w:pPr>
      <w:r w:rsidRPr="00580A51">
        <w:rPr>
          <w:bCs/>
          <w:color w:val="000000"/>
          <w:sz w:val="22"/>
          <w:szCs w:val="22"/>
        </w:rPr>
        <w:t>[List as necessary]</w:t>
      </w:r>
    </w:p>
    <w:p w14:paraId="42E5EDB9" w14:textId="77777777" w:rsidR="00B17551" w:rsidRPr="00580A51" w:rsidRDefault="00B17551" w:rsidP="00E56B2C">
      <w:pPr>
        <w:autoSpaceDE w:val="0"/>
        <w:autoSpaceDN w:val="0"/>
        <w:adjustRightInd w:val="0"/>
        <w:jc w:val="both"/>
        <w:rPr>
          <w:color w:val="000000"/>
          <w:sz w:val="22"/>
          <w:szCs w:val="22"/>
        </w:rPr>
      </w:pPr>
    </w:p>
    <w:p w14:paraId="53232C18" w14:textId="691F9C5F" w:rsidR="00D637F9" w:rsidRPr="00D637F9" w:rsidRDefault="00B17551" w:rsidP="00D637F9">
      <w:pPr>
        <w:autoSpaceDE w:val="0"/>
        <w:autoSpaceDN w:val="0"/>
        <w:adjustRightInd w:val="0"/>
        <w:jc w:val="both"/>
        <w:rPr>
          <w:color w:val="000000"/>
          <w:sz w:val="22"/>
          <w:szCs w:val="22"/>
        </w:rPr>
      </w:pPr>
      <w:r w:rsidRPr="00580A51">
        <w:rPr>
          <w:color w:val="000000"/>
          <w:sz w:val="22"/>
          <w:szCs w:val="22"/>
        </w:rPr>
        <w:t>(c)</w:t>
      </w:r>
      <w:r w:rsidR="00D637F9" w:rsidRPr="00D637F9">
        <w:t xml:space="preserve"> </w:t>
      </w:r>
      <w:r w:rsidR="00D637F9" w:rsidRPr="00D637F9">
        <w:rPr>
          <w:color w:val="000000"/>
          <w:sz w:val="22"/>
          <w:szCs w:val="22"/>
        </w:rPr>
        <w:t>Domestic end products containing a critical component:</w:t>
      </w:r>
    </w:p>
    <w:p w14:paraId="075F899C" w14:textId="77777777" w:rsidR="00D637F9" w:rsidRPr="00D637F9" w:rsidRDefault="00D637F9" w:rsidP="00D637F9">
      <w:pPr>
        <w:autoSpaceDE w:val="0"/>
        <w:autoSpaceDN w:val="0"/>
        <w:adjustRightInd w:val="0"/>
        <w:jc w:val="both"/>
        <w:rPr>
          <w:color w:val="000000"/>
          <w:sz w:val="22"/>
          <w:szCs w:val="22"/>
        </w:rPr>
      </w:pPr>
    </w:p>
    <w:p w14:paraId="772EE6EE" w14:textId="77777777" w:rsidR="00D637F9" w:rsidRPr="00D637F9" w:rsidRDefault="00D637F9" w:rsidP="00D637F9">
      <w:pPr>
        <w:autoSpaceDE w:val="0"/>
        <w:autoSpaceDN w:val="0"/>
        <w:adjustRightInd w:val="0"/>
        <w:jc w:val="both"/>
        <w:rPr>
          <w:color w:val="000000"/>
          <w:sz w:val="22"/>
          <w:szCs w:val="22"/>
        </w:rPr>
      </w:pPr>
      <w:proofErr w:type="gramStart"/>
      <w:r w:rsidRPr="00D637F9">
        <w:rPr>
          <w:color w:val="000000"/>
          <w:sz w:val="22"/>
          <w:szCs w:val="22"/>
        </w:rPr>
        <w:t>Line Item</w:t>
      </w:r>
      <w:proofErr w:type="gramEnd"/>
      <w:r w:rsidRPr="00D637F9">
        <w:rPr>
          <w:color w:val="000000"/>
          <w:sz w:val="22"/>
          <w:szCs w:val="22"/>
        </w:rPr>
        <w:t xml:space="preserve"> No. ___</w:t>
      </w:r>
    </w:p>
    <w:p w14:paraId="5D5E40AE" w14:textId="77777777" w:rsidR="00D637F9" w:rsidRPr="00D637F9" w:rsidRDefault="00D637F9" w:rsidP="00D637F9">
      <w:pPr>
        <w:autoSpaceDE w:val="0"/>
        <w:autoSpaceDN w:val="0"/>
        <w:adjustRightInd w:val="0"/>
        <w:jc w:val="both"/>
        <w:rPr>
          <w:color w:val="000000"/>
          <w:sz w:val="22"/>
          <w:szCs w:val="22"/>
        </w:rPr>
      </w:pPr>
    </w:p>
    <w:p w14:paraId="03E435BF" w14:textId="77777777" w:rsidR="00D637F9" w:rsidRPr="00D637F9" w:rsidRDefault="00D637F9" w:rsidP="00D637F9">
      <w:pPr>
        <w:autoSpaceDE w:val="0"/>
        <w:autoSpaceDN w:val="0"/>
        <w:adjustRightInd w:val="0"/>
        <w:jc w:val="both"/>
        <w:rPr>
          <w:color w:val="000000"/>
          <w:sz w:val="22"/>
          <w:szCs w:val="22"/>
        </w:rPr>
      </w:pPr>
      <w:r w:rsidRPr="00D637F9">
        <w:rPr>
          <w:color w:val="000000"/>
          <w:sz w:val="22"/>
          <w:szCs w:val="22"/>
        </w:rPr>
        <w:t>[List as necessary]</w:t>
      </w:r>
    </w:p>
    <w:p w14:paraId="64EE8E64" w14:textId="77777777" w:rsidR="00D637F9" w:rsidRPr="00D637F9" w:rsidRDefault="00D637F9" w:rsidP="00D637F9">
      <w:pPr>
        <w:autoSpaceDE w:val="0"/>
        <w:autoSpaceDN w:val="0"/>
        <w:adjustRightInd w:val="0"/>
        <w:jc w:val="both"/>
        <w:rPr>
          <w:color w:val="000000"/>
          <w:sz w:val="22"/>
          <w:szCs w:val="22"/>
        </w:rPr>
      </w:pPr>
    </w:p>
    <w:p w14:paraId="738E278C" w14:textId="2ED98066" w:rsidR="00B17551" w:rsidRPr="00580A51" w:rsidRDefault="00D637F9" w:rsidP="00D637F9">
      <w:pPr>
        <w:autoSpaceDE w:val="0"/>
        <w:autoSpaceDN w:val="0"/>
        <w:adjustRightInd w:val="0"/>
        <w:jc w:val="both"/>
        <w:rPr>
          <w:color w:val="000000"/>
          <w:sz w:val="22"/>
          <w:szCs w:val="22"/>
        </w:rPr>
      </w:pPr>
      <w:r w:rsidRPr="00D637F9">
        <w:rPr>
          <w:color w:val="000000"/>
          <w:sz w:val="22"/>
          <w:szCs w:val="22"/>
        </w:rPr>
        <w:t>(d) The Government will evaluate offers in accordance with the policies and procedures of part  25 of the Federal Acquisition Regulation.</w:t>
      </w:r>
    </w:p>
    <w:p w14:paraId="1C197C9E" w14:textId="7CBEE81C" w:rsidR="00B307A9" w:rsidRPr="00580A51" w:rsidRDefault="00B17551" w:rsidP="00B17551">
      <w:pPr>
        <w:autoSpaceDE w:val="0"/>
        <w:autoSpaceDN w:val="0"/>
        <w:adjustRightInd w:val="0"/>
        <w:jc w:val="center"/>
        <w:rPr>
          <w:b/>
          <w:bCs/>
          <w:color w:val="000000"/>
          <w:sz w:val="22"/>
          <w:szCs w:val="22"/>
        </w:rPr>
      </w:pPr>
      <w:r w:rsidRPr="00580A51">
        <w:rPr>
          <w:color w:val="000000"/>
          <w:sz w:val="22"/>
          <w:szCs w:val="22"/>
        </w:rPr>
        <w:t>(End of provision)</w:t>
      </w:r>
      <w:r w:rsidR="00D637F9">
        <w:rPr>
          <w:color w:val="000000"/>
          <w:sz w:val="22"/>
          <w:szCs w:val="22"/>
        </w:rPr>
        <w:t xml:space="preserve"> </w:t>
      </w:r>
    </w:p>
    <w:p w14:paraId="72B552DA" w14:textId="77777777" w:rsidR="00B17551" w:rsidRPr="00580A51" w:rsidRDefault="00B17551" w:rsidP="00D5466B">
      <w:pPr>
        <w:autoSpaceDE w:val="0"/>
        <w:autoSpaceDN w:val="0"/>
        <w:adjustRightInd w:val="0"/>
        <w:rPr>
          <w:b/>
          <w:bCs/>
          <w:color w:val="000000"/>
          <w:sz w:val="22"/>
          <w:szCs w:val="22"/>
        </w:rPr>
      </w:pPr>
    </w:p>
    <w:p w14:paraId="5C954C0A" w14:textId="77777777" w:rsidR="00B17551" w:rsidRPr="00580A51" w:rsidRDefault="00B17551" w:rsidP="00D5466B">
      <w:pPr>
        <w:autoSpaceDE w:val="0"/>
        <w:autoSpaceDN w:val="0"/>
        <w:adjustRightInd w:val="0"/>
        <w:rPr>
          <w:b/>
          <w:bCs/>
          <w:color w:val="000000"/>
          <w:sz w:val="22"/>
          <w:szCs w:val="22"/>
        </w:rPr>
      </w:pPr>
    </w:p>
    <w:p w14:paraId="066BC445" w14:textId="38766CA2" w:rsidR="001454B7" w:rsidRDefault="001454B7" w:rsidP="001454B7">
      <w:pPr>
        <w:shd w:val="clear" w:color="auto" w:fill="FFFFFF"/>
        <w:spacing w:before="100" w:beforeAutospacing="1"/>
        <w:jc w:val="both"/>
        <w:textAlignment w:val="baseline"/>
        <w:outlineLvl w:val="3"/>
        <w:rPr>
          <w:b/>
          <w:bCs/>
          <w:smallCaps/>
          <w:color w:val="000000"/>
          <w:sz w:val="22"/>
          <w:szCs w:val="22"/>
        </w:rPr>
      </w:pPr>
      <w:r w:rsidRPr="001454B7">
        <w:rPr>
          <w:b/>
          <w:bCs/>
          <w:sz w:val="22"/>
          <w:szCs w:val="22"/>
          <w:bdr w:val="none" w:sz="0" w:space="0" w:color="auto" w:frame="1"/>
        </w:rPr>
        <w:t>52.225-3</w:t>
      </w:r>
      <w:r w:rsidRPr="001454B7">
        <w:rPr>
          <w:b/>
          <w:bCs/>
          <w:sz w:val="22"/>
          <w:szCs w:val="22"/>
        </w:rPr>
        <w:t> </w:t>
      </w:r>
      <w:r w:rsidRPr="001454B7">
        <w:rPr>
          <w:b/>
          <w:bCs/>
          <w:smallCaps/>
          <w:color w:val="000000"/>
          <w:sz w:val="22"/>
          <w:szCs w:val="22"/>
        </w:rPr>
        <w:t>Buy American-Free Trade Agreements-Israeli Trade Act (Nov 2023)</w:t>
      </w:r>
    </w:p>
    <w:p w14:paraId="1D41289F" w14:textId="3D2FB884" w:rsidR="001454B7" w:rsidRPr="00580A51" w:rsidRDefault="001454B7" w:rsidP="001454B7">
      <w:pPr>
        <w:autoSpaceDE w:val="0"/>
        <w:autoSpaceDN w:val="0"/>
        <w:adjustRightInd w:val="0"/>
        <w:rPr>
          <w:color w:val="000000"/>
          <w:sz w:val="22"/>
          <w:szCs w:val="22"/>
        </w:rPr>
      </w:pPr>
      <w:r w:rsidRPr="00580A51">
        <w:rPr>
          <w:b/>
          <w:bCs/>
          <w:i/>
          <w:color w:val="FF0000"/>
          <w:sz w:val="22"/>
          <w:szCs w:val="22"/>
        </w:rPr>
        <w:t xml:space="preserve">(applicable to all proposals / subcontracts &gt; </w:t>
      </w:r>
      <w:r>
        <w:rPr>
          <w:b/>
          <w:bCs/>
          <w:i/>
          <w:color w:val="FF0000"/>
          <w:sz w:val="22"/>
          <w:szCs w:val="22"/>
        </w:rPr>
        <w:t>5</w:t>
      </w:r>
      <w:r w:rsidRPr="00580A51">
        <w:rPr>
          <w:b/>
          <w:bCs/>
          <w:i/>
          <w:color w:val="FF0000"/>
          <w:sz w:val="22"/>
          <w:szCs w:val="22"/>
        </w:rPr>
        <w:t>10,000</w:t>
      </w:r>
      <w:r>
        <w:rPr>
          <w:b/>
          <w:bCs/>
          <w:i/>
          <w:color w:val="FF0000"/>
          <w:sz w:val="22"/>
          <w:szCs w:val="22"/>
        </w:rPr>
        <w:t xml:space="preserve"> but &lt; $174,000</w:t>
      </w:r>
      <w:r w:rsidRPr="00580A51">
        <w:rPr>
          <w:b/>
          <w:bCs/>
          <w:i/>
          <w:color w:val="FF0000"/>
          <w:sz w:val="22"/>
          <w:szCs w:val="22"/>
        </w:rPr>
        <w:t>)</w:t>
      </w:r>
    </w:p>
    <w:p w14:paraId="6F5532A0"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bdr w:val="none" w:sz="0" w:space="0" w:color="auto" w:frame="1"/>
        </w:rPr>
        <w:t>(a)</w:t>
      </w:r>
      <w:r w:rsidRPr="001454B7">
        <w:rPr>
          <w:color w:val="000000"/>
          <w:sz w:val="22"/>
          <w:szCs w:val="22"/>
        </w:rPr>
        <w:t> </w:t>
      </w:r>
      <w:r w:rsidRPr="001454B7">
        <w:rPr>
          <w:i/>
          <w:iCs/>
          <w:color w:val="000000"/>
          <w:sz w:val="22"/>
          <w:szCs w:val="22"/>
          <w:bdr w:val="none" w:sz="0" w:space="0" w:color="auto" w:frame="1"/>
        </w:rPr>
        <w:t>Definitions</w:t>
      </w:r>
      <w:r w:rsidRPr="001454B7">
        <w:rPr>
          <w:color w:val="000000"/>
          <w:sz w:val="22"/>
          <w:szCs w:val="22"/>
        </w:rPr>
        <w:t>. As used in this clause—</w:t>
      </w:r>
    </w:p>
    <w:p w14:paraId="328420BB"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 xml:space="preserve">Bahraini, Moroccan, Omani, Panamanian, or Peruvian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 an article that—</w:t>
      </w:r>
    </w:p>
    <w:p w14:paraId="11E88279"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Is wholly the growth, product, or manufacture of Bahrain, Morocco, Oman, Panama, or Peru; or</w:t>
      </w:r>
    </w:p>
    <w:p w14:paraId="1FE21BF3"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(2)</w:t>
      </w:r>
      <w:r w:rsidRPr="001454B7">
        <w:rPr>
          <w:color w:val="000000"/>
          <w:sz w:val="22"/>
          <w:szCs w:val="22"/>
        </w:rPr>
        <w:t xml:space="preserve"> In the case of an article that consists in whole or in part of materials from another country, has been substantially transformed in Bahrain, Morocco, Oman, Panama, or Peru into a new and different article of commerce with a name, character, or use distinct from that of the article or articles from which it was transformed. The term refers to a product offered for purchase under a supply contract, but for purposes of </w:t>
      </w:r>
      <w:r w:rsidRPr="001454B7">
        <w:rPr>
          <w:color w:val="000000"/>
          <w:sz w:val="22"/>
          <w:szCs w:val="22"/>
        </w:rPr>
        <w:lastRenderedPageBreak/>
        <w:t>calculating the value of the </w:t>
      </w:r>
      <w:proofErr w:type="gramStart"/>
      <w:r w:rsidRPr="001454B7">
        <w:rPr>
          <w:color w:val="000000"/>
          <w:sz w:val="22"/>
          <w:szCs w:val="22"/>
          <w:bdr w:val="none" w:sz="0" w:space="0" w:color="auto" w:frame="1"/>
        </w:rPr>
        <w:t>end product</w:t>
      </w:r>
      <w:proofErr w:type="gramEnd"/>
      <w:r w:rsidRPr="001454B7">
        <w:rPr>
          <w:color w:val="000000"/>
          <w:sz w:val="22"/>
          <w:szCs w:val="22"/>
        </w:rPr>
        <w:t> includes services (except transportation services) incidental to the article, provided that the value of those incidental services does not exceed that of the article itself.</w:t>
      </w:r>
    </w:p>
    <w:p w14:paraId="4056F166"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Commercially available off-the-shelf (COTS) item</w:t>
      </w:r>
      <w:r w:rsidRPr="001454B7">
        <w:rPr>
          <w:color w:val="000000"/>
          <w:sz w:val="22"/>
          <w:szCs w:val="22"/>
        </w:rPr>
        <w:t>—</w:t>
      </w:r>
    </w:p>
    <w:p w14:paraId="6277B1C4"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Means any item of supply (including </w:t>
      </w:r>
      <w:r w:rsidRPr="001454B7">
        <w:rPr>
          <w:color w:val="000000"/>
          <w:sz w:val="22"/>
          <w:szCs w:val="22"/>
          <w:bdr w:val="none" w:sz="0" w:space="0" w:color="auto" w:frame="1"/>
        </w:rPr>
        <w:t>construction</w:t>
      </w:r>
      <w:r w:rsidRPr="001454B7">
        <w:rPr>
          <w:color w:val="000000"/>
          <w:sz w:val="22"/>
          <w:szCs w:val="22"/>
        </w:rPr>
        <w:t> material) that is-</w:t>
      </w:r>
    </w:p>
    <w:p w14:paraId="24EB92A2" w14:textId="77777777" w:rsidR="001454B7" w:rsidRPr="001454B7" w:rsidRDefault="001454B7" w:rsidP="001454B7">
      <w:pPr>
        <w:shd w:val="clear" w:color="auto" w:fill="FFFFFF"/>
        <w:spacing w:before="100" w:beforeAutospacing="1" w:after="100" w:afterAutospacing="1"/>
        <w:ind w:firstLine="1080"/>
        <w:jc w:val="both"/>
        <w:textAlignment w:val="baseline"/>
        <w:rPr>
          <w:color w:val="000000"/>
          <w:sz w:val="22"/>
          <w:szCs w:val="22"/>
        </w:rPr>
      </w:pPr>
      <w:r w:rsidRPr="001454B7">
        <w:rPr>
          <w:color w:val="000000"/>
          <w:sz w:val="22"/>
          <w:szCs w:val="22"/>
          <w:bdr w:val="none" w:sz="0" w:space="0" w:color="auto" w:frame="1"/>
        </w:rPr>
        <w:t>(i)</w:t>
      </w:r>
      <w:r w:rsidRPr="001454B7">
        <w:rPr>
          <w:color w:val="000000"/>
          <w:sz w:val="22"/>
          <w:szCs w:val="22"/>
        </w:rPr>
        <w:t> A </w:t>
      </w:r>
      <w:r w:rsidRPr="001454B7">
        <w:rPr>
          <w:color w:val="000000"/>
          <w:sz w:val="22"/>
          <w:szCs w:val="22"/>
          <w:bdr w:val="none" w:sz="0" w:space="0" w:color="auto" w:frame="1"/>
        </w:rPr>
        <w:t>commercial product</w:t>
      </w:r>
      <w:r w:rsidRPr="001454B7">
        <w:rPr>
          <w:color w:val="000000"/>
          <w:sz w:val="22"/>
          <w:szCs w:val="22"/>
        </w:rPr>
        <w:t> (as defined in paragraph (1) of the definition of “</w:t>
      </w:r>
      <w:r w:rsidRPr="001454B7">
        <w:rPr>
          <w:color w:val="000000"/>
          <w:sz w:val="22"/>
          <w:szCs w:val="22"/>
          <w:bdr w:val="none" w:sz="0" w:space="0" w:color="auto" w:frame="1"/>
        </w:rPr>
        <w:t>commercial product</w:t>
      </w:r>
      <w:r w:rsidRPr="001454B7">
        <w:rPr>
          <w:color w:val="000000"/>
          <w:sz w:val="22"/>
          <w:szCs w:val="22"/>
        </w:rPr>
        <w:t>” at Federal </w:t>
      </w:r>
      <w:r w:rsidRPr="001454B7">
        <w:rPr>
          <w:color w:val="000000"/>
          <w:sz w:val="22"/>
          <w:szCs w:val="22"/>
          <w:bdr w:val="none" w:sz="0" w:space="0" w:color="auto" w:frame="1"/>
        </w:rPr>
        <w:t>Acquisition</w:t>
      </w:r>
      <w:r w:rsidRPr="001454B7">
        <w:rPr>
          <w:color w:val="000000"/>
          <w:sz w:val="22"/>
          <w:szCs w:val="22"/>
        </w:rPr>
        <w:t> Regulation (FAR) </w:t>
      </w:r>
      <w:hyperlink r:id="rId36" w:anchor="FAR_2_101" w:tooltip="2.101" w:history="1">
        <w:r w:rsidRPr="001454B7">
          <w:rPr>
            <w:color w:val="0000FF"/>
            <w:sz w:val="22"/>
            <w:szCs w:val="22"/>
            <w:u w:val="single"/>
            <w:bdr w:val="none" w:sz="0" w:space="0" w:color="auto" w:frame="1"/>
          </w:rPr>
          <w:t>2.101</w:t>
        </w:r>
      </w:hyperlink>
      <w:r w:rsidRPr="001454B7">
        <w:rPr>
          <w:color w:val="000000"/>
          <w:sz w:val="22"/>
          <w:szCs w:val="22"/>
        </w:rPr>
        <w:t>);</w:t>
      </w:r>
    </w:p>
    <w:p w14:paraId="7C650FF0" w14:textId="77777777" w:rsidR="001454B7" w:rsidRPr="001454B7" w:rsidRDefault="001454B7" w:rsidP="001454B7">
      <w:pPr>
        <w:shd w:val="clear" w:color="auto" w:fill="FFFFFF"/>
        <w:spacing w:before="100" w:beforeAutospacing="1" w:after="100" w:afterAutospacing="1"/>
        <w:ind w:firstLine="1080"/>
        <w:jc w:val="both"/>
        <w:textAlignment w:val="baseline"/>
        <w:rPr>
          <w:color w:val="000000"/>
          <w:sz w:val="22"/>
          <w:szCs w:val="22"/>
        </w:rPr>
      </w:pPr>
      <w:r w:rsidRPr="001454B7">
        <w:rPr>
          <w:color w:val="000000"/>
          <w:sz w:val="22"/>
          <w:szCs w:val="22"/>
          <w:bdr w:val="none" w:sz="0" w:space="0" w:color="auto" w:frame="1"/>
        </w:rPr>
        <w:t>(ii)</w:t>
      </w:r>
      <w:r w:rsidRPr="001454B7">
        <w:rPr>
          <w:color w:val="000000"/>
          <w:sz w:val="22"/>
          <w:szCs w:val="22"/>
        </w:rPr>
        <w:t> Sold in substantial quantities in the commercial marketplace; and</w:t>
      </w:r>
    </w:p>
    <w:p w14:paraId="4C216824" w14:textId="77777777" w:rsidR="001454B7" w:rsidRPr="001454B7" w:rsidRDefault="001454B7" w:rsidP="001454B7">
      <w:pPr>
        <w:shd w:val="clear" w:color="auto" w:fill="FFFFFF"/>
        <w:spacing w:before="100" w:beforeAutospacing="1" w:after="100" w:afterAutospacing="1"/>
        <w:ind w:firstLine="1080"/>
        <w:jc w:val="both"/>
        <w:textAlignment w:val="baseline"/>
        <w:rPr>
          <w:color w:val="000000"/>
          <w:sz w:val="22"/>
          <w:szCs w:val="22"/>
        </w:rPr>
      </w:pPr>
      <w:r w:rsidRPr="001454B7">
        <w:rPr>
          <w:color w:val="000000"/>
          <w:sz w:val="22"/>
          <w:szCs w:val="22"/>
          <w:bdr w:val="none" w:sz="0" w:space="0" w:color="auto" w:frame="1"/>
        </w:rPr>
        <w:t>(iii)</w:t>
      </w:r>
      <w:r w:rsidRPr="001454B7">
        <w:rPr>
          <w:color w:val="000000"/>
          <w:sz w:val="22"/>
          <w:szCs w:val="22"/>
        </w:rPr>
        <w:t xml:space="preserve"> Offered to the Government, under a contract or subcontract at any </w:t>
      </w:r>
      <w:proofErr w:type="gramStart"/>
      <w:r w:rsidRPr="001454B7">
        <w:rPr>
          <w:color w:val="000000"/>
          <w:sz w:val="22"/>
          <w:szCs w:val="22"/>
        </w:rPr>
        <w:t>tier</w:t>
      </w:r>
      <w:proofErr w:type="gramEnd"/>
      <w:r w:rsidRPr="001454B7">
        <w:rPr>
          <w:color w:val="000000"/>
          <w:sz w:val="22"/>
          <w:szCs w:val="22"/>
        </w:rPr>
        <w:t>, without modification, in the same form in which it is sold in the commercial marketplace; and</w:t>
      </w:r>
    </w:p>
    <w:p w14:paraId="38A513F5"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(2)</w:t>
      </w:r>
      <w:r w:rsidRPr="001454B7">
        <w:rPr>
          <w:color w:val="000000"/>
          <w:sz w:val="22"/>
          <w:szCs w:val="22"/>
        </w:rPr>
        <w:t> Does not include bulk cargo, as defined in </w:t>
      </w:r>
      <w:hyperlink r:id="rId37" w:tgtFrame="_blank" w:tooltip="(46 U.S.C. 401024, opens in a new window)" w:history="1">
        <w:r w:rsidRPr="001454B7">
          <w:rPr>
            <w:color w:val="0000FF"/>
            <w:sz w:val="22"/>
            <w:szCs w:val="22"/>
            <w:u w:val="single"/>
            <w:bdr w:val="none" w:sz="0" w:space="0" w:color="auto" w:frame="1"/>
          </w:rPr>
          <w:t>46 U.S.C. 40102(4)</w:t>
        </w:r>
      </w:hyperlink>
      <w:r w:rsidRPr="001454B7">
        <w:rPr>
          <w:color w:val="000000"/>
          <w:sz w:val="22"/>
          <w:szCs w:val="22"/>
        </w:rPr>
        <w:t>, such as agricultural </w:t>
      </w:r>
      <w:r w:rsidRPr="001454B7">
        <w:rPr>
          <w:color w:val="000000"/>
          <w:sz w:val="22"/>
          <w:szCs w:val="22"/>
          <w:bdr w:val="none" w:sz="0" w:space="0" w:color="auto" w:frame="1"/>
        </w:rPr>
        <w:t>products</w:t>
      </w:r>
      <w:r w:rsidRPr="001454B7">
        <w:rPr>
          <w:color w:val="000000"/>
          <w:sz w:val="22"/>
          <w:szCs w:val="22"/>
        </w:rPr>
        <w:t> and petroleum </w:t>
      </w:r>
      <w:r w:rsidRPr="001454B7">
        <w:rPr>
          <w:color w:val="000000"/>
          <w:sz w:val="22"/>
          <w:szCs w:val="22"/>
          <w:bdr w:val="none" w:sz="0" w:space="0" w:color="auto" w:frame="1"/>
        </w:rPr>
        <w:t>products</w:t>
      </w:r>
      <w:r w:rsidRPr="001454B7">
        <w:rPr>
          <w:color w:val="000000"/>
          <w:sz w:val="22"/>
          <w:szCs w:val="22"/>
        </w:rPr>
        <w:t>.</w:t>
      </w:r>
    </w:p>
    <w:p w14:paraId="2FFB608B"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Component</w:t>
      </w:r>
      <w:r w:rsidRPr="001454B7">
        <w:rPr>
          <w:color w:val="000000"/>
          <w:sz w:val="22"/>
          <w:szCs w:val="22"/>
        </w:rPr>
        <w:t xml:space="preserve"> means an article, material, or supply incorporated directly into </w:t>
      </w:r>
      <w:proofErr w:type="gramStart"/>
      <w:r w:rsidRPr="001454B7">
        <w:rPr>
          <w:color w:val="000000"/>
          <w:sz w:val="22"/>
          <w:szCs w:val="22"/>
        </w:rPr>
        <w:t>an </w:t>
      </w:r>
      <w:r w:rsidRPr="001454B7">
        <w:rPr>
          <w:color w:val="000000"/>
          <w:sz w:val="22"/>
          <w:szCs w:val="22"/>
          <w:bdr w:val="none" w:sz="0" w:space="0" w:color="auto" w:frame="1"/>
        </w:rPr>
        <w:t>end product</w:t>
      </w:r>
      <w:proofErr w:type="gramEnd"/>
      <w:r w:rsidRPr="001454B7">
        <w:rPr>
          <w:color w:val="000000"/>
          <w:sz w:val="22"/>
          <w:szCs w:val="22"/>
        </w:rPr>
        <w:t>.</w:t>
      </w:r>
    </w:p>
    <w:p w14:paraId="59B3735C"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Cost of components</w:t>
      </w:r>
      <w:r w:rsidRPr="001454B7">
        <w:rPr>
          <w:color w:val="000000"/>
          <w:sz w:val="22"/>
          <w:szCs w:val="22"/>
        </w:rPr>
        <w:t> means—</w:t>
      </w:r>
    </w:p>
    <w:p w14:paraId="545D7978"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For </w:t>
      </w:r>
      <w:r w:rsidRPr="001454B7">
        <w:rPr>
          <w:color w:val="000000"/>
          <w:sz w:val="22"/>
          <w:szCs w:val="22"/>
          <w:bdr w:val="none" w:sz="0" w:space="0" w:color="auto" w:frame="1"/>
        </w:rPr>
        <w:t>components</w:t>
      </w:r>
      <w:r w:rsidRPr="001454B7">
        <w:rPr>
          <w:color w:val="000000"/>
          <w:sz w:val="22"/>
          <w:szCs w:val="22"/>
        </w:rPr>
        <w:t> purchased by the Contractor, the </w:t>
      </w:r>
      <w:r w:rsidRPr="001454B7">
        <w:rPr>
          <w:color w:val="000000"/>
          <w:sz w:val="22"/>
          <w:szCs w:val="22"/>
          <w:bdr w:val="none" w:sz="0" w:space="0" w:color="auto" w:frame="1"/>
        </w:rPr>
        <w:t>acquisition</w:t>
      </w:r>
      <w:r w:rsidRPr="001454B7">
        <w:rPr>
          <w:color w:val="000000"/>
          <w:sz w:val="22"/>
          <w:szCs w:val="22"/>
        </w:rPr>
        <w:t> cost, including transportation costs to the place of incorporation into the </w:t>
      </w:r>
      <w:proofErr w:type="gramStart"/>
      <w:r w:rsidRPr="001454B7">
        <w:rPr>
          <w:color w:val="000000"/>
          <w:sz w:val="22"/>
          <w:szCs w:val="22"/>
          <w:bdr w:val="none" w:sz="0" w:space="0" w:color="auto" w:frame="1"/>
        </w:rPr>
        <w:t>end product</w:t>
      </w:r>
      <w:proofErr w:type="gramEnd"/>
      <w:r w:rsidRPr="001454B7">
        <w:rPr>
          <w:color w:val="000000"/>
          <w:sz w:val="22"/>
          <w:szCs w:val="22"/>
        </w:rPr>
        <w:t> (whether or not such costs are paid to a domestic firm), and any applicable duty (whether or not a duty-free entry certificate is issued); or</w:t>
      </w:r>
    </w:p>
    <w:p w14:paraId="2109E3C3"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(2)</w:t>
      </w:r>
      <w:r w:rsidRPr="001454B7">
        <w:rPr>
          <w:color w:val="000000"/>
          <w:sz w:val="22"/>
          <w:szCs w:val="22"/>
        </w:rPr>
        <w:t> For </w:t>
      </w:r>
      <w:r w:rsidRPr="001454B7">
        <w:rPr>
          <w:color w:val="000000"/>
          <w:sz w:val="22"/>
          <w:szCs w:val="22"/>
          <w:bdr w:val="none" w:sz="0" w:space="0" w:color="auto" w:frame="1"/>
        </w:rPr>
        <w:t>components</w:t>
      </w:r>
      <w:r w:rsidRPr="001454B7">
        <w:rPr>
          <w:color w:val="000000"/>
          <w:sz w:val="22"/>
          <w:szCs w:val="22"/>
        </w:rPr>
        <w:t> manufactured by the Contractor, all costs associated with the manufacture of the </w:t>
      </w:r>
      <w:r w:rsidRPr="001454B7">
        <w:rPr>
          <w:color w:val="000000"/>
          <w:sz w:val="22"/>
          <w:szCs w:val="22"/>
          <w:bdr w:val="none" w:sz="0" w:space="0" w:color="auto" w:frame="1"/>
        </w:rPr>
        <w:t>component</w:t>
      </w:r>
      <w:r w:rsidRPr="001454B7">
        <w:rPr>
          <w:color w:val="000000"/>
          <w:sz w:val="22"/>
          <w:szCs w:val="22"/>
        </w:rPr>
        <w:t>, including transportation costs as described in paragraph (1) of this definition, plus allocable overhead costs, but excluding profit. </w:t>
      </w:r>
      <w:proofErr w:type="gramStart"/>
      <w:r w:rsidRPr="001454B7">
        <w:rPr>
          <w:color w:val="000000"/>
          <w:sz w:val="22"/>
          <w:szCs w:val="22"/>
          <w:bdr w:val="none" w:sz="0" w:space="0" w:color="auto" w:frame="1"/>
        </w:rPr>
        <w:t>Cost</w:t>
      </w:r>
      <w:proofErr w:type="gramEnd"/>
      <w:r w:rsidRPr="001454B7">
        <w:rPr>
          <w:color w:val="000000"/>
          <w:sz w:val="22"/>
          <w:szCs w:val="22"/>
          <w:bdr w:val="none" w:sz="0" w:space="0" w:color="auto" w:frame="1"/>
        </w:rPr>
        <w:t xml:space="preserve"> of components</w:t>
      </w:r>
      <w:r w:rsidRPr="001454B7">
        <w:rPr>
          <w:color w:val="000000"/>
          <w:sz w:val="22"/>
          <w:szCs w:val="22"/>
        </w:rPr>
        <w:t> does not include any costs associated with the manufacture of the </w:t>
      </w:r>
      <w:proofErr w:type="gramStart"/>
      <w:r w:rsidRPr="001454B7">
        <w:rPr>
          <w:color w:val="000000"/>
          <w:sz w:val="22"/>
          <w:szCs w:val="22"/>
          <w:bdr w:val="none" w:sz="0" w:space="0" w:color="auto" w:frame="1"/>
        </w:rPr>
        <w:t>end product</w:t>
      </w:r>
      <w:proofErr w:type="gramEnd"/>
      <w:r w:rsidRPr="001454B7">
        <w:rPr>
          <w:color w:val="000000"/>
          <w:sz w:val="22"/>
          <w:szCs w:val="22"/>
        </w:rPr>
        <w:t>.</w:t>
      </w:r>
    </w:p>
    <w:p w14:paraId="13736A49"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Critical component</w:t>
      </w:r>
      <w:r w:rsidRPr="001454B7">
        <w:rPr>
          <w:color w:val="000000"/>
          <w:sz w:val="22"/>
          <w:szCs w:val="22"/>
        </w:rPr>
        <w:t> means a </w:t>
      </w:r>
      <w:r w:rsidRPr="001454B7">
        <w:rPr>
          <w:color w:val="000000"/>
          <w:sz w:val="22"/>
          <w:szCs w:val="22"/>
          <w:bdr w:val="none" w:sz="0" w:space="0" w:color="auto" w:frame="1"/>
        </w:rPr>
        <w:t>component</w:t>
      </w:r>
      <w:r w:rsidRPr="001454B7">
        <w:rPr>
          <w:color w:val="000000"/>
          <w:sz w:val="22"/>
          <w:szCs w:val="22"/>
        </w:rPr>
        <w:t> that is mined, produced, or manufactured in the </w:t>
      </w:r>
      <w:r w:rsidRPr="001454B7">
        <w:rPr>
          <w:color w:val="000000"/>
          <w:sz w:val="22"/>
          <w:szCs w:val="22"/>
          <w:bdr w:val="none" w:sz="0" w:space="0" w:color="auto" w:frame="1"/>
        </w:rPr>
        <w:t>United States</w:t>
      </w:r>
      <w:r w:rsidRPr="001454B7">
        <w:rPr>
          <w:color w:val="000000"/>
          <w:sz w:val="22"/>
          <w:szCs w:val="22"/>
        </w:rPr>
        <w:t> and deemed critical to the U.S. supply chain. The list of </w:t>
      </w:r>
      <w:r w:rsidRPr="001454B7">
        <w:rPr>
          <w:color w:val="000000"/>
          <w:sz w:val="22"/>
          <w:szCs w:val="22"/>
          <w:bdr w:val="none" w:sz="0" w:space="0" w:color="auto" w:frame="1"/>
        </w:rPr>
        <w:t>critical components</w:t>
      </w:r>
      <w:r w:rsidRPr="001454B7">
        <w:rPr>
          <w:color w:val="000000"/>
          <w:sz w:val="22"/>
          <w:szCs w:val="22"/>
        </w:rPr>
        <w:t> is at FAR </w:t>
      </w:r>
      <w:hyperlink r:id="rId38" w:anchor="FAR_25_105" w:tooltip="25.105" w:history="1">
        <w:r w:rsidRPr="001454B7">
          <w:rPr>
            <w:color w:val="0000FF"/>
            <w:sz w:val="22"/>
            <w:szCs w:val="22"/>
            <w:u w:val="single"/>
            <w:bdr w:val="none" w:sz="0" w:space="0" w:color="auto" w:frame="1"/>
          </w:rPr>
          <w:t>25.105</w:t>
        </w:r>
      </w:hyperlink>
      <w:r w:rsidRPr="001454B7">
        <w:rPr>
          <w:color w:val="000000"/>
          <w:sz w:val="22"/>
          <w:szCs w:val="22"/>
        </w:rPr>
        <w:t>.</w:t>
      </w:r>
    </w:p>
    <w:p w14:paraId="4DC14012"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 xml:space="preserve">Domestic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w:t>
      </w:r>
    </w:p>
    <w:p w14:paraId="09C3CC4F"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xml:space="preserve"> For </w:t>
      </w:r>
      <w:proofErr w:type="gramStart"/>
      <w:r w:rsidRPr="001454B7">
        <w:rPr>
          <w:color w:val="000000"/>
          <w:sz w:val="22"/>
          <w:szCs w:val="22"/>
        </w:rPr>
        <w:t>an </w:t>
      </w:r>
      <w:r w:rsidRPr="001454B7">
        <w:rPr>
          <w:color w:val="000000"/>
          <w:sz w:val="22"/>
          <w:szCs w:val="22"/>
          <w:bdr w:val="none" w:sz="0" w:space="0" w:color="auto" w:frame="1"/>
        </w:rPr>
        <w:t>end product</w:t>
      </w:r>
      <w:proofErr w:type="gramEnd"/>
      <w:r w:rsidRPr="001454B7">
        <w:rPr>
          <w:color w:val="000000"/>
          <w:sz w:val="22"/>
          <w:szCs w:val="22"/>
        </w:rPr>
        <w:t> that does not consist wholly or </w:t>
      </w:r>
      <w:r w:rsidRPr="001454B7">
        <w:rPr>
          <w:color w:val="000000"/>
          <w:sz w:val="22"/>
          <w:szCs w:val="22"/>
          <w:bdr w:val="none" w:sz="0" w:space="0" w:color="auto" w:frame="1"/>
        </w:rPr>
        <w:t>predominantly of iron or steel or a combination of both</w:t>
      </w:r>
      <w:r w:rsidRPr="001454B7">
        <w:rPr>
          <w:color w:val="000000"/>
          <w:sz w:val="22"/>
          <w:szCs w:val="22"/>
        </w:rPr>
        <w:t>–</w:t>
      </w:r>
    </w:p>
    <w:p w14:paraId="3781970A" w14:textId="77777777" w:rsidR="001454B7" w:rsidRPr="001454B7" w:rsidRDefault="001454B7" w:rsidP="001454B7">
      <w:pPr>
        <w:shd w:val="clear" w:color="auto" w:fill="FFFFFF"/>
        <w:spacing w:before="100" w:beforeAutospacing="1" w:after="100" w:afterAutospacing="1"/>
        <w:ind w:firstLine="1080"/>
        <w:jc w:val="both"/>
        <w:textAlignment w:val="baseline"/>
        <w:rPr>
          <w:color w:val="000000"/>
          <w:sz w:val="22"/>
          <w:szCs w:val="22"/>
        </w:rPr>
      </w:pPr>
      <w:r w:rsidRPr="001454B7">
        <w:rPr>
          <w:color w:val="000000"/>
          <w:sz w:val="22"/>
          <w:szCs w:val="22"/>
          <w:bdr w:val="none" w:sz="0" w:space="0" w:color="auto" w:frame="1"/>
        </w:rPr>
        <w:t>(i)</w:t>
      </w:r>
      <w:r w:rsidRPr="001454B7">
        <w:rPr>
          <w:color w:val="000000"/>
          <w:sz w:val="22"/>
          <w:szCs w:val="22"/>
        </w:rPr>
        <w:t> An unmanufactured </w:t>
      </w:r>
      <w:r w:rsidRPr="001454B7">
        <w:rPr>
          <w:color w:val="000000"/>
          <w:sz w:val="22"/>
          <w:szCs w:val="22"/>
          <w:bdr w:val="none" w:sz="0" w:space="0" w:color="auto" w:frame="1"/>
        </w:rPr>
        <w:t>end product</w:t>
      </w:r>
      <w:r w:rsidRPr="001454B7">
        <w:rPr>
          <w:color w:val="000000"/>
          <w:sz w:val="22"/>
          <w:szCs w:val="22"/>
        </w:rPr>
        <w:t> mined or produced in the </w:t>
      </w:r>
      <w:r w:rsidRPr="001454B7">
        <w:rPr>
          <w:color w:val="000000"/>
          <w:sz w:val="22"/>
          <w:szCs w:val="22"/>
          <w:bdr w:val="none" w:sz="0" w:space="0" w:color="auto" w:frame="1"/>
        </w:rPr>
        <w:t xml:space="preserve">United </w:t>
      </w:r>
      <w:proofErr w:type="gramStart"/>
      <w:r w:rsidRPr="001454B7">
        <w:rPr>
          <w:color w:val="000000"/>
          <w:sz w:val="22"/>
          <w:szCs w:val="22"/>
          <w:bdr w:val="none" w:sz="0" w:space="0" w:color="auto" w:frame="1"/>
        </w:rPr>
        <w:t>States</w:t>
      </w:r>
      <w:r w:rsidRPr="001454B7">
        <w:rPr>
          <w:color w:val="000000"/>
          <w:sz w:val="22"/>
          <w:szCs w:val="22"/>
        </w:rPr>
        <w:t>;</w:t>
      </w:r>
      <w:proofErr w:type="gramEnd"/>
    </w:p>
    <w:p w14:paraId="018C3826" w14:textId="77777777" w:rsidR="001454B7" w:rsidRPr="001454B7" w:rsidRDefault="001454B7" w:rsidP="001454B7">
      <w:pPr>
        <w:shd w:val="clear" w:color="auto" w:fill="FFFFFF"/>
        <w:spacing w:before="100" w:beforeAutospacing="1" w:after="100" w:afterAutospacing="1"/>
        <w:ind w:firstLine="1080"/>
        <w:jc w:val="both"/>
        <w:textAlignment w:val="baseline"/>
        <w:rPr>
          <w:color w:val="000000"/>
          <w:sz w:val="22"/>
          <w:szCs w:val="22"/>
        </w:rPr>
      </w:pPr>
      <w:r w:rsidRPr="001454B7">
        <w:rPr>
          <w:color w:val="000000"/>
          <w:sz w:val="22"/>
          <w:szCs w:val="22"/>
          <w:bdr w:val="none" w:sz="0" w:space="0" w:color="auto" w:frame="1"/>
        </w:rPr>
        <w:t>(ii)</w:t>
      </w:r>
      <w:r w:rsidRPr="001454B7">
        <w:rPr>
          <w:color w:val="000000"/>
          <w:sz w:val="22"/>
          <w:szCs w:val="22"/>
        </w:rPr>
        <w:t> An </w:t>
      </w:r>
      <w:r w:rsidRPr="001454B7">
        <w:rPr>
          <w:color w:val="000000"/>
          <w:sz w:val="22"/>
          <w:szCs w:val="22"/>
          <w:bdr w:val="none" w:sz="0" w:space="0" w:color="auto" w:frame="1"/>
        </w:rPr>
        <w:t>end product</w:t>
      </w:r>
      <w:r w:rsidRPr="001454B7">
        <w:rPr>
          <w:color w:val="000000"/>
          <w:sz w:val="22"/>
          <w:szCs w:val="22"/>
        </w:rPr>
        <w:t> manufactured in the </w:t>
      </w:r>
      <w:r w:rsidRPr="001454B7">
        <w:rPr>
          <w:color w:val="000000"/>
          <w:sz w:val="22"/>
          <w:szCs w:val="22"/>
          <w:bdr w:val="none" w:sz="0" w:space="0" w:color="auto" w:frame="1"/>
        </w:rPr>
        <w:t>United States</w:t>
      </w:r>
      <w:r w:rsidRPr="001454B7">
        <w:rPr>
          <w:color w:val="000000"/>
          <w:sz w:val="22"/>
          <w:szCs w:val="22"/>
        </w:rPr>
        <w:t>, if—</w:t>
      </w:r>
    </w:p>
    <w:p w14:paraId="7B52B14A" w14:textId="77777777" w:rsidR="001454B7" w:rsidRPr="001454B7" w:rsidRDefault="001454B7" w:rsidP="001454B7">
      <w:pPr>
        <w:shd w:val="clear" w:color="auto" w:fill="FFFFFF"/>
        <w:spacing w:before="100" w:beforeAutospacing="1" w:after="100" w:afterAutospacing="1"/>
        <w:ind w:firstLine="1440"/>
        <w:jc w:val="both"/>
        <w:textAlignment w:val="baseline"/>
        <w:rPr>
          <w:color w:val="000000"/>
          <w:sz w:val="22"/>
          <w:szCs w:val="22"/>
        </w:rPr>
      </w:pPr>
      <w:r w:rsidRPr="001454B7">
        <w:rPr>
          <w:color w:val="000000"/>
          <w:sz w:val="22"/>
          <w:szCs w:val="22"/>
          <w:bdr w:val="none" w:sz="0" w:space="0" w:color="auto" w:frame="1"/>
        </w:rPr>
        <w:t>(A)</w:t>
      </w:r>
      <w:r w:rsidRPr="001454B7">
        <w:rPr>
          <w:color w:val="000000"/>
          <w:sz w:val="22"/>
          <w:szCs w:val="22"/>
        </w:rPr>
        <w:t> The cost of its </w:t>
      </w:r>
      <w:r w:rsidRPr="001454B7">
        <w:rPr>
          <w:color w:val="000000"/>
          <w:sz w:val="22"/>
          <w:szCs w:val="22"/>
          <w:bdr w:val="none" w:sz="0" w:space="0" w:color="auto" w:frame="1"/>
        </w:rPr>
        <w:t>components</w:t>
      </w:r>
      <w:r w:rsidRPr="001454B7">
        <w:rPr>
          <w:color w:val="000000"/>
          <w:sz w:val="22"/>
          <w:szCs w:val="22"/>
        </w:rPr>
        <w:t> mined, produced, or manufactured in the </w:t>
      </w:r>
      <w:r w:rsidRPr="001454B7">
        <w:rPr>
          <w:color w:val="000000"/>
          <w:sz w:val="22"/>
          <w:szCs w:val="22"/>
          <w:bdr w:val="none" w:sz="0" w:space="0" w:color="auto" w:frame="1"/>
        </w:rPr>
        <w:t>United States</w:t>
      </w:r>
      <w:r w:rsidRPr="001454B7">
        <w:rPr>
          <w:color w:val="000000"/>
          <w:sz w:val="22"/>
          <w:szCs w:val="22"/>
        </w:rPr>
        <w:t> exceeds 60 percent of the cost of all its </w:t>
      </w:r>
      <w:r w:rsidRPr="001454B7">
        <w:rPr>
          <w:color w:val="000000"/>
          <w:sz w:val="22"/>
          <w:szCs w:val="22"/>
          <w:bdr w:val="none" w:sz="0" w:space="0" w:color="auto" w:frame="1"/>
        </w:rPr>
        <w:t>components</w:t>
      </w:r>
      <w:r w:rsidRPr="001454B7">
        <w:rPr>
          <w:color w:val="000000"/>
          <w:sz w:val="22"/>
          <w:szCs w:val="22"/>
        </w:rPr>
        <w:t>, except that the percentage will be 65 percent for items delivered in calendar years 2024 through 2028 and 75 percent for items delivered starting in calendar year 2029. </w:t>
      </w:r>
      <w:r w:rsidRPr="001454B7">
        <w:rPr>
          <w:color w:val="000000"/>
          <w:sz w:val="22"/>
          <w:szCs w:val="22"/>
          <w:bdr w:val="none" w:sz="0" w:space="0" w:color="auto" w:frame="1"/>
        </w:rPr>
        <w:t>Components</w:t>
      </w:r>
      <w:r w:rsidRPr="001454B7">
        <w:rPr>
          <w:color w:val="000000"/>
          <w:sz w:val="22"/>
          <w:szCs w:val="22"/>
        </w:rPr>
        <w:t xml:space="preserve"> of foreign origin of the same class or kind as those that the agency determines are not mined, produced, or manufactured in sufficient and reasonably available commercial </w:t>
      </w:r>
      <w:r w:rsidRPr="001454B7">
        <w:rPr>
          <w:color w:val="000000"/>
          <w:sz w:val="22"/>
          <w:szCs w:val="22"/>
        </w:rPr>
        <w:lastRenderedPageBreak/>
        <w:t>quantities of a satisfactory quality are treated as domestic. </w:t>
      </w:r>
      <w:r w:rsidRPr="001454B7">
        <w:rPr>
          <w:color w:val="000000"/>
          <w:sz w:val="22"/>
          <w:szCs w:val="22"/>
          <w:bdr w:val="none" w:sz="0" w:space="0" w:color="auto" w:frame="1"/>
        </w:rPr>
        <w:t>Components</w:t>
      </w:r>
      <w:r w:rsidRPr="001454B7">
        <w:rPr>
          <w:color w:val="000000"/>
          <w:sz w:val="22"/>
          <w:szCs w:val="22"/>
        </w:rPr>
        <w:t> of unknown origin are treated as foreign. </w:t>
      </w:r>
      <w:r w:rsidRPr="001454B7">
        <w:rPr>
          <w:color w:val="000000"/>
          <w:sz w:val="22"/>
          <w:szCs w:val="22"/>
          <w:bdr w:val="none" w:sz="0" w:space="0" w:color="auto" w:frame="1"/>
        </w:rPr>
        <w:t>Scrap</w:t>
      </w:r>
      <w:r w:rsidRPr="001454B7">
        <w:rPr>
          <w:color w:val="000000"/>
          <w:sz w:val="22"/>
          <w:szCs w:val="22"/>
        </w:rPr>
        <w:t> generated, collected, and prepared for processing in the </w:t>
      </w:r>
      <w:r w:rsidRPr="001454B7">
        <w:rPr>
          <w:color w:val="000000"/>
          <w:sz w:val="22"/>
          <w:szCs w:val="22"/>
          <w:bdr w:val="none" w:sz="0" w:space="0" w:color="auto" w:frame="1"/>
        </w:rPr>
        <w:t>United States</w:t>
      </w:r>
      <w:r w:rsidRPr="001454B7">
        <w:rPr>
          <w:color w:val="000000"/>
          <w:sz w:val="22"/>
          <w:szCs w:val="22"/>
        </w:rPr>
        <w:t> is considered domestic; or</w:t>
      </w:r>
    </w:p>
    <w:p w14:paraId="2E685986" w14:textId="77777777" w:rsidR="001454B7" w:rsidRPr="001454B7" w:rsidRDefault="001454B7" w:rsidP="001454B7">
      <w:pPr>
        <w:shd w:val="clear" w:color="auto" w:fill="FFFFFF"/>
        <w:spacing w:before="100" w:beforeAutospacing="1" w:after="100" w:afterAutospacing="1"/>
        <w:ind w:firstLine="1440"/>
        <w:jc w:val="both"/>
        <w:textAlignment w:val="baseline"/>
        <w:rPr>
          <w:color w:val="000000"/>
          <w:sz w:val="22"/>
          <w:szCs w:val="22"/>
        </w:rPr>
      </w:pPr>
      <w:r w:rsidRPr="001454B7">
        <w:rPr>
          <w:color w:val="000000"/>
          <w:sz w:val="22"/>
          <w:szCs w:val="22"/>
          <w:bdr w:val="none" w:sz="0" w:space="0" w:color="auto" w:frame="1"/>
        </w:rPr>
        <w:t>(B)</w:t>
      </w:r>
      <w:r w:rsidRPr="001454B7">
        <w:rPr>
          <w:color w:val="000000"/>
          <w:sz w:val="22"/>
          <w:szCs w:val="22"/>
        </w:rPr>
        <w:t> The </w:t>
      </w:r>
      <w:proofErr w:type="gramStart"/>
      <w:r w:rsidRPr="001454B7">
        <w:rPr>
          <w:color w:val="000000"/>
          <w:sz w:val="22"/>
          <w:szCs w:val="22"/>
          <w:bdr w:val="none" w:sz="0" w:space="0" w:color="auto" w:frame="1"/>
        </w:rPr>
        <w:t>end product</w:t>
      </w:r>
      <w:proofErr w:type="gramEnd"/>
      <w:r w:rsidRPr="001454B7">
        <w:rPr>
          <w:color w:val="000000"/>
          <w:sz w:val="22"/>
          <w:szCs w:val="22"/>
        </w:rPr>
        <w:t> is a COTS item; or</w:t>
      </w:r>
    </w:p>
    <w:p w14:paraId="743F2F6F"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(2)</w:t>
      </w:r>
      <w:r w:rsidRPr="001454B7">
        <w:rPr>
          <w:color w:val="000000"/>
          <w:sz w:val="22"/>
          <w:szCs w:val="22"/>
        </w:rPr>
        <w:t xml:space="preserve"> For </w:t>
      </w:r>
      <w:proofErr w:type="gramStart"/>
      <w:r w:rsidRPr="001454B7">
        <w:rPr>
          <w:color w:val="000000"/>
          <w:sz w:val="22"/>
          <w:szCs w:val="22"/>
        </w:rPr>
        <w:t>an </w:t>
      </w:r>
      <w:r w:rsidRPr="001454B7">
        <w:rPr>
          <w:color w:val="000000"/>
          <w:sz w:val="22"/>
          <w:szCs w:val="22"/>
          <w:bdr w:val="none" w:sz="0" w:space="0" w:color="auto" w:frame="1"/>
        </w:rPr>
        <w:t>end product</w:t>
      </w:r>
      <w:proofErr w:type="gramEnd"/>
      <w:r w:rsidRPr="001454B7">
        <w:rPr>
          <w:color w:val="000000"/>
          <w:sz w:val="22"/>
          <w:szCs w:val="22"/>
        </w:rPr>
        <w:t> that consists wholly or </w:t>
      </w:r>
      <w:r w:rsidRPr="001454B7">
        <w:rPr>
          <w:color w:val="000000"/>
          <w:sz w:val="22"/>
          <w:szCs w:val="22"/>
          <w:bdr w:val="none" w:sz="0" w:space="0" w:color="auto" w:frame="1"/>
        </w:rPr>
        <w:t>predominantly of iron or steel or a combination of both</w:t>
      </w:r>
      <w:r w:rsidRPr="001454B7">
        <w:rPr>
          <w:color w:val="000000"/>
          <w:sz w:val="22"/>
          <w:szCs w:val="22"/>
        </w:rPr>
        <w:t>, an </w:t>
      </w:r>
      <w:r w:rsidRPr="001454B7">
        <w:rPr>
          <w:color w:val="000000"/>
          <w:sz w:val="22"/>
          <w:szCs w:val="22"/>
          <w:bdr w:val="none" w:sz="0" w:space="0" w:color="auto" w:frame="1"/>
        </w:rPr>
        <w:t>end product</w:t>
      </w:r>
      <w:r w:rsidRPr="001454B7">
        <w:rPr>
          <w:color w:val="000000"/>
          <w:sz w:val="22"/>
          <w:szCs w:val="22"/>
        </w:rPr>
        <w:t> manufactured in the </w:t>
      </w:r>
      <w:r w:rsidRPr="001454B7">
        <w:rPr>
          <w:color w:val="000000"/>
          <w:sz w:val="22"/>
          <w:szCs w:val="22"/>
          <w:bdr w:val="none" w:sz="0" w:space="0" w:color="auto" w:frame="1"/>
        </w:rPr>
        <w:t>United States</w:t>
      </w:r>
      <w:r w:rsidRPr="001454B7">
        <w:rPr>
          <w:color w:val="000000"/>
          <w:sz w:val="22"/>
          <w:szCs w:val="22"/>
        </w:rPr>
        <w:t>, if the cost of </w:t>
      </w:r>
      <w:r w:rsidRPr="001454B7">
        <w:rPr>
          <w:color w:val="000000"/>
          <w:sz w:val="22"/>
          <w:szCs w:val="22"/>
          <w:bdr w:val="none" w:sz="0" w:space="0" w:color="auto" w:frame="1"/>
        </w:rPr>
        <w:t>foreign iron and steel</w:t>
      </w:r>
      <w:r w:rsidRPr="001454B7">
        <w:rPr>
          <w:color w:val="000000"/>
          <w:sz w:val="22"/>
          <w:szCs w:val="22"/>
        </w:rPr>
        <w:t> constitutes less than 5 percent of the cost of all the </w:t>
      </w:r>
      <w:r w:rsidRPr="001454B7">
        <w:rPr>
          <w:color w:val="000000"/>
          <w:sz w:val="22"/>
          <w:szCs w:val="22"/>
          <w:bdr w:val="none" w:sz="0" w:space="0" w:color="auto" w:frame="1"/>
        </w:rPr>
        <w:t>components</w:t>
      </w:r>
      <w:r w:rsidRPr="001454B7">
        <w:rPr>
          <w:color w:val="000000"/>
          <w:sz w:val="22"/>
          <w:szCs w:val="22"/>
        </w:rPr>
        <w:t> used in the </w:t>
      </w:r>
      <w:r w:rsidRPr="001454B7">
        <w:rPr>
          <w:color w:val="000000"/>
          <w:sz w:val="22"/>
          <w:szCs w:val="22"/>
          <w:bdr w:val="none" w:sz="0" w:space="0" w:color="auto" w:frame="1"/>
        </w:rPr>
        <w:t>end product</w:t>
      </w:r>
      <w:r w:rsidRPr="001454B7">
        <w:rPr>
          <w:color w:val="000000"/>
          <w:sz w:val="22"/>
          <w:szCs w:val="22"/>
        </w:rPr>
        <w:t>. The cost of </w:t>
      </w:r>
      <w:r w:rsidRPr="001454B7">
        <w:rPr>
          <w:color w:val="000000"/>
          <w:sz w:val="22"/>
          <w:szCs w:val="22"/>
          <w:bdr w:val="none" w:sz="0" w:space="0" w:color="auto" w:frame="1"/>
        </w:rPr>
        <w:t>foreign iron and steel</w:t>
      </w:r>
      <w:r w:rsidRPr="001454B7">
        <w:rPr>
          <w:color w:val="000000"/>
          <w:sz w:val="22"/>
          <w:szCs w:val="22"/>
        </w:rPr>
        <w:t> includes but is not limited to the cost of foreign iron or </w:t>
      </w:r>
      <w:r w:rsidRPr="001454B7">
        <w:rPr>
          <w:color w:val="000000"/>
          <w:sz w:val="22"/>
          <w:szCs w:val="22"/>
          <w:bdr w:val="none" w:sz="0" w:space="0" w:color="auto" w:frame="1"/>
        </w:rPr>
        <w:t>steel</w:t>
      </w:r>
      <w:r w:rsidRPr="001454B7">
        <w:rPr>
          <w:color w:val="000000"/>
          <w:sz w:val="22"/>
          <w:szCs w:val="22"/>
        </w:rPr>
        <w:t> mill </w:t>
      </w:r>
      <w:r w:rsidRPr="001454B7">
        <w:rPr>
          <w:color w:val="000000"/>
          <w:sz w:val="22"/>
          <w:szCs w:val="22"/>
          <w:bdr w:val="none" w:sz="0" w:space="0" w:color="auto" w:frame="1"/>
        </w:rPr>
        <w:t>products</w:t>
      </w:r>
      <w:r w:rsidRPr="001454B7">
        <w:rPr>
          <w:color w:val="000000"/>
          <w:sz w:val="22"/>
          <w:szCs w:val="22"/>
        </w:rPr>
        <w:t> (such as bar, billet, slab, wire, plate, or sheet), castings, or forgings utilized in the manufacture of the </w:t>
      </w:r>
      <w:proofErr w:type="gramStart"/>
      <w:r w:rsidRPr="001454B7">
        <w:rPr>
          <w:color w:val="000000"/>
          <w:sz w:val="22"/>
          <w:szCs w:val="22"/>
          <w:bdr w:val="none" w:sz="0" w:space="0" w:color="auto" w:frame="1"/>
        </w:rPr>
        <w:t>end product</w:t>
      </w:r>
      <w:proofErr w:type="gramEnd"/>
      <w:r w:rsidRPr="001454B7">
        <w:rPr>
          <w:color w:val="000000"/>
          <w:sz w:val="22"/>
          <w:szCs w:val="22"/>
        </w:rPr>
        <w:t> and a good faith estimate of the cost of all foreign iron or </w:t>
      </w:r>
      <w:r w:rsidRPr="001454B7">
        <w:rPr>
          <w:color w:val="000000"/>
          <w:sz w:val="22"/>
          <w:szCs w:val="22"/>
          <w:bdr w:val="none" w:sz="0" w:space="0" w:color="auto" w:frame="1"/>
        </w:rPr>
        <w:t>steel</w:t>
      </w:r>
      <w:r w:rsidRPr="001454B7">
        <w:rPr>
          <w:color w:val="000000"/>
          <w:sz w:val="22"/>
          <w:szCs w:val="22"/>
        </w:rPr>
        <w:t> </w:t>
      </w:r>
      <w:r w:rsidRPr="001454B7">
        <w:rPr>
          <w:color w:val="000000"/>
          <w:sz w:val="22"/>
          <w:szCs w:val="22"/>
          <w:bdr w:val="none" w:sz="0" w:space="0" w:color="auto" w:frame="1"/>
        </w:rPr>
        <w:t>components</w:t>
      </w:r>
      <w:r w:rsidRPr="001454B7">
        <w:rPr>
          <w:color w:val="000000"/>
          <w:sz w:val="22"/>
          <w:szCs w:val="22"/>
        </w:rPr>
        <w:t> excluding COTS </w:t>
      </w:r>
      <w:r w:rsidRPr="001454B7">
        <w:rPr>
          <w:color w:val="000000"/>
          <w:sz w:val="22"/>
          <w:szCs w:val="22"/>
          <w:bdr w:val="none" w:sz="0" w:space="0" w:color="auto" w:frame="1"/>
        </w:rPr>
        <w:t>fasteners</w:t>
      </w:r>
      <w:r w:rsidRPr="001454B7">
        <w:rPr>
          <w:color w:val="000000"/>
          <w:sz w:val="22"/>
          <w:szCs w:val="22"/>
        </w:rPr>
        <w:t>. Iron or </w:t>
      </w:r>
      <w:r w:rsidRPr="001454B7">
        <w:rPr>
          <w:color w:val="000000"/>
          <w:sz w:val="22"/>
          <w:szCs w:val="22"/>
          <w:bdr w:val="none" w:sz="0" w:space="0" w:color="auto" w:frame="1"/>
        </w:rPr>
        <w:t>steel</w:t>
      </w:r>
      <w:r w:rsidRPr="001454B7">
        <w:rPr>
          <w:color w:val="000000"/>
          <w:sz w:val="22"/>
          <w:szCs w:val="22"/>
        </w:rPr>
        <w:t> </w:t>
      </w:r>
      <w:r w:rsidRPr="001454B7">
        <w:rPr>
          <w:color w:val="000000"/>
          <w:sz w:val="22"/>
          <w:szCs w:val="22"/>
          <w:bdr w:val="none" w:sz="0" w:space="0" w:color="auto" w:frame="1"/>
        </w:rPr>
        <w:t>components</w:t>
      </w:r>
      <w:r w:rsidRPr="001454B7">
        <w:rPr>
          <w:color w:val="000000"/>
          <w:sz w:val="22"/>
          <w:szCs w:val="22"/>
        </w:rPr>
        <w:t> of unknown origin are treated as foreign. If the </w:t>
      </w:r>
      <w:proofErr w:type="gramStart"/>
      <w:r w:rsidRPr="001454B7">
        <w:rPr>
          <w:color w:val="000000"/>
          <w:sz w:val="22"/>
          <w:szCs w:val="22"/>
          <w:bdr w:val="none" w:sz="0" w:space="0" w:color="auto" w:frame="1"/>
        </w:rPr>
        <w:t>end product</w:t>
      </w:r>
      <w:proofErr w:type="gramEnd"/>
      <w:r w:rsidRPr="001454B7">
        <w:rPr>
          <w:color w:val="000000"/>
          <w:sz w:val="22"/>
          <w:szCs w:val="22"/>
        </w:rPr>
        <w:t> contains multiple </w:t>
      </w:r>
      <w:r w:rsidRPr="001454B7">
        <w:rPr>
          <w:color w:val="000000"/>
          <w:sz w:val="22"/>
          <w:szCs w:val="22"/>
          <w:bdr w:val="none" w:sz="0" w:space="0" w:color="auto" w:frame="1"/>
        </w:rPr>
        <w:t>components</w:t>
      </w:r>
      <w:r w:rsidRPr="001454B7">
        <w:rPr>
          <w:color w:val="000000"/>
          <w:sz w:val="22"/>
          <w:szCs w:val="22"/>
        </w:rPr>
        <w:t>, the cost of all the materials used in such </w:t>
      </w:r>
      <w:r w:rsidRPr="001454B7">
        <w:rPr>
          <w:color w:val="000000"/>
          <w:sz w:val="22"/>
          <w:szCs w:val="22"/>
          <w:bdr w:val="none" w:sz="0" w:space="0" w:color="auto" w:frame="1"/>
        </w:rPr>
        <w:t>end product</w:t>
      </w:r>
      <w:r w:rsidRPr="001454B7">
        <w:rPr>
          <w:color w:val="000000"/>
          <w:sz w:val="22"/>
          <w:szCs w:val="22"/>
        </w:rPr>
        <w:t> is calculated in accordance with the definition of "</w:t>
      </w:r>
      <w:r w:rsidRPr="001454B7">
        <w:rPr>
          <w:color w:val="000000"/>
          <w:sz w:val="22"/>
          <w:szCs w:val="22"/>
          <w:bdr w:val="none" w:sz="0" w:space="0" w:color="auto" w:frame="1"/>
        </w:rPr>
        <w:t>cost of components</w:t>
      </w:r>
      <w:r w:rsidRPr="001454B7">
        <w:rPr>
          <w:color w:val="000000"/>
          <w:sz w:val="22"/>
          <w:szCs w:val="22"/>
        </w:rPr>
        <w:t>".</w:t>
      </w:r>
    </w:p>
    <w:p w14:paraId="370BB9A6"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proofErr w:type="gramStart"/>
      <w:r w:rsidRPr="001454B7">
        <w:rPr>
          <w:i/>
          <w:iCs/>
          <w:color w:val="000000"/>
          <w:sz w:val="22"/>
          <w:szCs w:val="22"/>
          <w:bdr w:val="none" w:sz="0" w:space="0" w:color="auto" w:frame="1"/>
        </w:rPr>
        <w:t>End product</w:t>
      </w:r>
      <w:proofErr w:type="gramEnd"/>
      <w:r w:rsidRPr="001454B7">
        <w:rPr>
          <w:color w:val="000000"/>
          <w:sz w:val="22"/>
          <w:szCs w:val="22"/>
        </w:rPr>
        <w:t> means those articles, materials, and </w:t>
      </w:r>
      <w:r w:rsidRPr="001454B7">
        <w:rPr>
          <w:color w:val="000000"/>
          <w:sz w:val="22"/>
          <w:szCs w:val="22"/>
          <w:bdr w:val="none" w:sz="0" w:space="0" w:color="auto" w:frame="1"/>
        </w:rPr>
        <w:t>supplies</w:t>
      </w:r>
      <w:r w:rsidRPr="001454B7">
        <w:rPr>
          <w:color w:val="000000"/>
          <w:sz w:val="22"/>
          <w:szCs w:val="22"/>
        </w:rPr>
        <w:t> to be acquired under the contract for public use.</w:t>
      </w:r>
    </w:p>
    <w:p w14:paraId="57DDE6C0"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Fastener</w:t>
      </w:r>
      <w:r w:rsidRPr="001454B7">
        <w:rPr>
          <w:color w:val="000000"/>
          <w:sz w:val="22"/>
          <w:szCs w:val="22"/>
        </w:rPr>
        <w:t> means a hardware device that mechanically joins or affixes two or more objects together. Examples of </w:t>
      </w:r>
      <w:r w:rsidRPr="001454B7">
        <w:rPr>
          <w:color w:val="000000"/>
          <w:sz w:val="22"/>
          <w:szCs w:val="22"/>
          <w:bdr w:val="none" w:sz="0" w:space="0" w:color="auto" w:frame="1"/>
        </w:rPr>
        <w:t>fasteners</w:t>
      </w:r>
      <w:r w:rsidRPr="001454B7">
        <w:rPr>
          <w:color w:val="000000"/>
          <w:sz w:val="22"/>
          <w:szCs w:val="22"/>
        </w:rPr>
        <w:t> are nuts, bolts, pins, rivets, nails, clips, and screws.</w:t>
      </w:r>
    </w:p>
    <w:p w14:paraId="76EA3E98"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 xml:space="preserve">Foreign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 an </w:t>
      </w:r>
      <w:r w:rsidRPr="001454B7">
        <w:rPr>
          <w:color w:val="000000"/>
          <w:sz w:val="22"/>
          <w:szCs w:val="22"/>
          <w:bdr w:val="none" w:sz="0" w:space="0" w:color="auto" w:frame="1"/>
        </w:rPr>
        <w:t>end product</w:t>
      </w:r>
      <w:r w:rsidRPr="001454B7">
        <w:rPr>
          <w:color w:val="000000"/>
          <w:sz w:val="22"/>
          <w:szCs w:val="22"/>
        </w:rPr>
        <w:t> other than a </w:t>
      </w:r>
      <w:r w:rsidRPr="001454B7">
        <w:rPr>
          <w:color w:val="000000"/>
          <w:sz w:val="22"/>
          <w:szCs w:val="22"/>
          <w:bdr w:val="none" w:sz="0" w:space="0" w:color="auto" w:frame="1"/>
        </w:rPr>
        <w:t>domestic end product</w:t>
      </w:r>
      <w:r w:rsidRPr="001454B7">
        <w:rPr>
          <w:color w:val="000000"/>
          <w:sz w:val="22"/>
          <w:szCs w:val="22"/>
        </w:rPr>
        <w:t>.</w:t>
      </w:r>
    </w:p>
    <w:p w14:paraId="13704E2C"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Foreign iron and steel</w:t>
      </w:r>
      <w:r w:rsidRPr="001454B7">
        <w:rPr>
          <w:color w:val="000000"/>
          <w:sz w:val="22"/>
          <w:szCs w:val="22"/>
        </w:rPr>
        <w:t> means iron or </w:t>
      </w:r>
      <w:r w:rsidRPr="001454B7">
        <w:rPr>
          <w:color w:val="000000"/>
          <w:sz w:val="22"/>
          <w:szCs w:val="22"/>
          <w:bdr w:val="none" w:sz="0" w:space="0" w:color="auto" w:frame="1"/>
        </w:rPr>
        <w:t>steel</w:t>
      </w:r>
      <w:r w:rsidRPr="001454B7">
        <w:rPr>
          <w:color w:val="000000"/>
          <w:sz w:val="22"/>
          <w:szCs w:val="22"/>
        </w:rPr>
        <w:t> </w:t>
      </w:r>
      <w:r w:rsidRPr="001454B7">
        <w:rPr>
          <w:color w:val="000000"/>
          <w:sz w:val="22"/>
          <w:szCs w:val="22"/>
          <w:bdr w:val="none" w:sz="0" w:space="0" w:color="auto" w:frame="1"/>
        </w:rPr>
        <w:t>products</w:t>
      </w:r>
      <w:r w:rsidRPr="001454B7">
        <w:rPr>
          <w:color w:val="000000"/>
          <w:sz w:val="22"/>
          <w:szCs w:val="22"/>
        </w:rPr>
        <w:t> not produced in the </w:t>
      </w:r>
      <w:r w:rsidRPr="001454B7">
        <w:rPr>
          <w:color w:val="000000"/>
          <w:sz w:val="22"/>
          <w:szCs w:val="22"/>
          <w:bdr w:val="none" w:sz="0" w:space="0" w:color="auto" w:frame="1"/>
        </w:rPr>
        <w:t>United States</w:t>
      </w:r>
      <w:r w:rsidRPr="001454B7">
        <w:rPr>
          <w:color w:val="000000"/>
          <w:sz w:val="22"/>
          <w:szCs w:val="22"/>
        </w:rPr>
        <w:t>. Produced in the </w:t>
      </w:r>
      <w:r w:rsidRPr="001454B7">
        <w:rPr>
          <w:color w:val="000000"/>
          <w:sz w:val="22"/>
          <w:szCs w:val="22"/>
          <w:bdr w:val="none" w:sz="0" w:space="0" w:color="auto" w:frame="1"/>
        </w:rPr>
        <w:t>United States</w:t>
      </w:r>
      <w:r w:rsidRPr="001454B7">
        <w:rPr>
          <w:color w:val="000000"/>
          <w:sz w:val="22"/>
          <w:szCs w:val="22"/>
        </w:rPr>
        <w:t> means that all manufacturing processes of the iron or </w:t>
      </w:r>
      <w:r w:rsidRPr="001454B7">
        <w:rPr>
          <w:color w:val="000000"/>
          <w:sz w:val="22"/>
          <w:szCs w:val="22"/>
          <w:bdr w:val="none" w:sz="0" w:space="0" w:color="auto" w:frame="1"/>
        </w:rPr>
        <w:t>steel</w:t>
      </w:r>
      <w:r w:rsidRPr="001454B7">
        <w:rPr>
          <w:color w:val="000000"/>
          <w:sz w:val="22"/>
          <w:szCs w:val="22"/>
        </w:rPr>
        <w:t> </w:t>
      </w:r>
      <w:r w:rsidRPr="001454B7">
        <w:rPr>
          <w:color w:val="000000"/>
          <w:sz w:val="22"/>
          <w:szCs w:val="22"/>
          <w:bdr w:val="none" w:sz="0" w:space="0" w:color="auto" w:frame="1"/>
        </w:rPr>
        <w:t>must</w:t>
      </w:r>
      <w:r w:rsidRPr="001454B7">
        <w:rPr>
          <w:color w:val="000000"/>
          <w:sz w:val="22"/>
          <w:szCs w:val="22"/>
        </w:rPr>
        <w:t> take place in the </w:t>
      </w:r>
      <w:r w:rsidRPr="001454B7">
        <w:rPr>
          <w:color w:val="000000"/>
          <w:sz w:val="22"/>
          <w:szCs w:val="22"/>
          <w:bdr w:val="none" w:sz="0" w:space="0" w:color="auto" w:frame="1"/>
        </w:rPr>
        <w:t>United States</w:t>
      </w:r>
      <w:r w:rsidRPr="001454B7">
        <w:rPr>
          <w:color w:val="000000"/>
          <w:sz w:val="22"/>
          <w:szCs w:val="22"/>
        </w:rPr>
        <w:t>, from the initial melting stage through the application of coatings, except metallurgical processes involving refinement of </w:t>
      </w:r>
      <w:r w:rsidRPr="001454B7">
        <w:rPr>
          <w:color w:val="000000"/>
          <w:sz w:val="22"/>
          <w:szCs w:val="22"/>
          <w:bdr w:val="none" w:sz="0" w:space="0" w:color="auto" w:frame="1"/>
        </w:rPr>
        <w:t>steel</w:t>
      </w:r>
      <w:r w:rsidRPr="001454B7">
        <w:rPr>
          <w:color w:val="000000"/>
          <w:sz w:val="22"/>
          <w:szCs w:val="22"/>
        </w:rPr>
        <w:t> additives. The origin of the elements of the iron or </w:t>
      </w:r>
      <w:r w:rsidRPr="001454B7">
        <w:rPr>
          <w:color w:val="000000"/>
          <w:sz w:val="22"/>
          <w:szCs w:val="22"/>
          <w:bdr w:val="none" w:sz="0" w:space="0" w:color="auto" w:frame="1"/>
        </w:rPr>
        <w:t>steel</w:t>
      </w:r>
      <w:r w:rsidRPr="001454B7">
        <w:rPr>
          <w:color w:val="000000"/>
          <w:sz w:val="22"/>
          <w:szCs w:val="22"/>
        </w:rPr>
        <w:t> is not relevant to the determination of whether it is domestic or foreign.</w:t>
      </w:r>
    </w:p>
    <w:p w14:paraId="5673B8B0"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Free Trade Agreement country</w:t>
      </w:r>
      <w:r w:rsidRPr="001454B7">
        <w:rPr>
          <w:color w:val="000000"/>
          <w:sz w:val="22"/>
          <w:szCs w:val="22"/>
        </w:rPr>
        <w:t> means Australia, Bahrain, Chile, Colombia, Costa Rica, Dominican Republic, El Salvador, Guatemala, Honduras, Korea (Republic of), Mexico, Morocco, Nicaragua, Oman, Panama, Peru, or Singapore.</w:t>
      </w:r>
    </w:p>
    <w:p w14:paraId="30811573"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 xml:space="preserve">Free Trade Agreement country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 an article that-</w:t>
      </w:r>
    </w:p>
    <w:p w14:paraId="6320AAA0"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Is wholly the growth, product, or manufacture of a </w:t>
      </w:r>
      <w:r w:rsidRPr="001454B7">
        <w:rPr>
          <w:color w:val="000000"/>
          <w:sz w:val="22"/>
          <w:szCs w:val="22"/>
          <w:bdr w:val="none" w:sz="0" w:space="0" w:color="auto" w:frame="1"/>
        </w:rPr>
        <w:t>Free Trade Agreement country</w:t>
      </w:r>
      <w:r w:rsidRPr="001454B7">
        <w:rPr>
          <w:color w:val="000000"/>
          <w:sz w:val="22"/>
          <w:szCs w:val="22"/>
        </w:rPr>
        <w:t>; or</w:t>
      </w:r>
    </w:p>
    <w:p w14:paraId="773EB1C2"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(2)</w:t>
      </w:r>
      <w:r w:rsidRPr="001454B7">
        <w:rPr>
          <w:color w:val="000000"/>
          <w:sz w:val="22"/>
          <w:szCs w:val="22"/>
        </w:rPr>
        <w:t xml:space="preserve"> In the case of an article that consists in whole or in part of materials from another country, has been substantially transformed </w:t>
      </w:r>
      <w:proofErr w:type="gramStart"/>
      <w:r w:rsidRPr="001454B7">
        <w:rPr>
          <w:color w:val="000000"/>
          <w:sz w:val="22"/>
          <w:szCs w:val="22"/>
        </w:rPr>
        <w:t>in</w:t>
      </w:r>
      <w:proofErr w:type="gramEnd"/>
      <w:r w:rsidRPr="001454B7">
        <w:rPr>
          <w:color w:val="000000"/>
          <w:sz w:val="22"/>
          <w:szCs w:val="22"/>
        </w:rPr>
        <w:t xml:space="preserve"> a </w:t>
      </w:r>
      <w:r w:rsidRPr="001454B7">
        <w:rPr>
          <w:color w:val="000000"/>
          <w:sz w:val="22"/>
          <w:szCs w:val="22"/>
          <w:bdr w:val="none" w:sz="0" w:space="0" w:color="auto" w:frame="1"/>
        </w:rPr>
        <w:t>Free Trade Agreement country</w:t>
      </w:r>
      <w:r w:rsidRPr="001454B7">
        <w:rPr>
          <w:color w:val="000000"/>
          <w:sz w:val="22"/>
          <w:szCs w:val="22"/>
        </w:rPr>
        <w:t> into a new and different article of commerce with a name, character, or use distinct from that of the article or articles from which it was transformed. The term refers to a product offered for purchase under a supply contract, but for purposes of calculating the value of the </w:t>
      </w:r>
      <w:proofErr w:type="gramStart"/>
      <w:r w:rsidRPr="001454B7">
        <w:rPr>
          <w:color w:val="000000"/>
          <w:sz w:val="22"/>
          <w:szCs w:val="22"/>
          <w:bdr w:val="none" w:sz="0" w:space="0" w:color="auto" w:frame="1"/>
        </w:rPr>
        <w:t>end product</w:t>
      </w:r>
      <w:proofErr w:type="gramEnd"/>
      <w:r w:rsidRPr="001454B7">
        <w:rPr>
          <w:color w:val="000000"/>
          <w:sz w:val="22"/>
          <w:szCs w:val="22"/>
        </w:rPr>
        <w:t> includes services (except transportation services) incidental to the article, provided that the value of those incidental services does not exceed that of the article itself.</w:t>
      </w:r>
    </w:p>
    <w:p w14:paraId="3B36666C"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 xml:space="preserve">Israeli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 an article that—</w:t>
      </w:r>
    </w:p>
    <w:p w14:paraId="31041C52"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t>(1)</w:t>
      </w:r>
      <w:r w:rsidRPr="001454B7">
        <w:rPr>
          <w:color w:val="000000"/>
          <w:sz w:val="22"/>
          <w:szCs w:val="22"/>
        </w:rPr>
        <w:t> Is wholly the growth, product, or manufacture of Israel; or</w:t>
      </w:r>
    </w:p>
    <w:p w14:paraId="05BF3C86"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bdr w:val="none" w:sz="0" w:space="0" w:color="auto" w:frame="1"/>
        </w:rPr>
        <w:lastRenderedPageBreak/>
        <w:t>(2)</w:t>
      </w:r>
      <w:r w:rsidRPr="001454B7">
        <w:rPr>
          <w:color w:val="000000"/>
          <w:sz w:val="22"/>
          <w:szCs w:val="22"/>
        </w:rPr>
        <w:t> In the case of an article that consists in whole or in part of materials from another country, has been substantially transformed in Israel into a new and different article of commerce with a name, character, or use distinct from that of the article or articles from which it was transformed.</w:t>
      </w:r>
    </w:p>
    <w:p w14:paraId="1481A624"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Predominantly of iron or steel or a combination of both</w:t>
      </w:r>
      <w:r w:rsidRPr="001454B7">
        <w:rPr>
          <w:color w:val="000000"/>
          <w:sz w:val="22"/>
          <w:szCs w:val="22"/>
        </w:rPr>
        <w:t> means that the cost of the iron and </w:t>
      </w:r>
      <w:r w:rsidRPr="001454B7">
        <w:rPr>
          <w:color w:val="000000"/>
          <w:sz w:val="22"/>
          <w:szCs w:val="22"/>
          <w:bdr w:val="none" w:sz="0" w:space="0" w:color="auto" w:frame="1"/>
        </w:rPr>
        <w:t>steel</w:t>
      </w:r>
      <w:r w:rsidRPr="001454B7">
        <w:rPr>
          <w:color w:val="000000"/>
          <w:sz w:val="22"/>
          <w:szCs w:val="22"/>
        </w:rPr>
        <w:t> content exceeds 50 percent of the total cost of all its </w:t>
      </w:r>
      <w:r w:rsidRPr="001454B7">
        <w:rPr>
          <w:color w:val="000000"/>
          <w:sz w:val="22"/>
          <w:szCs w:val="22"/>
          <w:bdr w:val="none" w:sz="0" w:space="0" w:color="auto" w:frame="1"/>
        </w:rPr>
        <w:t>components</w:t>
      </w:r>
      <w:r w:rsidRPr="001454B7">
        <w:rPr>
          <w:color w:val="000000"/>
          <w:sz w:val="22"/>
          <w:szCs w:val="22"/>
        </w:rPr>
        <w:t>. The cost of iron and </w:t>
      </w:r>
      <w:r w:rsidRPr="001454B7">
        <w:rPr>
          <w:color w:val="000000"/>
          <w:sz w:val="22"/>
          <w:szCs w:val="22"/>
          <w:bdr w:val="none" w:sz="0" w:space="0" w:color="auto" w:frame="1"/>
        </w:rPr>
        <w:t>steel</w:t>
      </w:r>
      <w:r w:rsidRPr="001454B7">
        <w:rPr>
          <w:color w:val="000000"/>
          <w:sz w:val="22"/>
          <w:szCs w:val="22"/>
        </w:rPr>
        <w:t> is the cost of the iron or </w:t>
      </w:r>
      <w:r w:rsidRPr="001454B7">
        <w:rPr>
          <w:color w:val="000000"/>
          <w:sz w:val="22"/>
          <w:szCs w:val="22"/>
          <w:bdr w:val="none" w:sz="0" w:space="0" w:color="auto" w:frame="1"/>
        </w:rPr>
        <w:t>steel</w:t>
      </w:r>
      <w:r w:rsidRPr="001454B7">
        <w:rPr>
          <w:color w:val="000000"/>
          <w:sz w:val="22"/>
          <w:szCs w:val="22"/>
        </w:rPr>
        <w:t> mill </w:t>
      </w:r>
      <w:r w:rsidRPr="001454B7">
        <w:rPr>
          <w:color w:val="000000"/>
          <w:sz w:val="22"/>
          <w:szCs w:val="22"/>
          <w:bdr w:val="none" w:sz="0" w:space="0" w:color="auto" w:frame="1"/>
        </w:rPr>
        <w:t>products</w:t>
      </w:r>
      <w:r w:rsidRPr="001454B7">
        <w:rPr>
          <w:color w:val="000000"/>
          <w:sz w:val="22"/>
          <w:szCs w:val="22"/>
        </w:rPr>
        <w:t> (such as bar, billet, slab, wire, plate, or sheet), castings, or forgings utilized in the manufacture of the product and a good faith estimate of the cost of iron or </w:t>
      </w:r>
      <w:r w:rsidRPr="001454B7">
        <w:rPr>
          <w:color w:val="000000"/>
          <w:sz w:val="22"/>
          <w:szCs w:val="22"/>
          <w:bdr w:val="none" w:sz="0" w:space="0" w:color="auto" w:frame="1"/>
        </w:rPr>
        <w:t>steel</w:t>
      </w:r>
      <w:r w:rsidRPr="001454B7">
        <w:rPr>
          <w:color w:val="000000"/>
          <w:sz w:val="22"/>
          <w:szCs w:val="22"/>
        </w:rPr>
        <w:t> </w:t>
      </w:r>
      <w:r w:rsidRPr="001454B7">
        <w:rPr>
          <w:color w:val="000000"/>
          <w:sz w:val="22"/>
          <w:szCs w:val="22"/>
          <w:bdr w:val="none" w:sz="0" w:space="0" w:color="auto" w:frame="1"/>
        </w:rPr>
        <w:t>components</w:t>
      </w:r>
      <w:r w:rsidRPr="001454B7">
        <w:rPr>
          <w:color w:val="000000"/>
          <w:sz w:val="22"/>
          <w:szCs w:val="22"/>
        </w:rPr>
        <w:t> excluding COTS </w:t>
      </w:r>
      <w:r w:rsidRPr="001454B7">
        <w:rPr>
          <w:color w:val="000000"/>
          <w:sz w:val="22"/>
          <w:szCs w:val="22"/>
          <w:bdr w:val="none" w:sz="0" w:space="0" w:color="auto" w:frame="1"/>
        </w:rPr>
        <w:t>fasteners</w:t>
      </w:r>
      <w:r w:rsidRPr="001454B7">
        <w:rPr>
          <w:color w:val="000000"/>
          <w:sz w:val="22"/>
          <w:szCs w:val="22"/>
        </w:rPr>
        <w:t>.</w:t>
      </w:r>
    </w:p>
    <w:p w14:paraId="4CCF752A"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Steel</w:t>
      </w:r>
      <w:r w:rsidRPr="001454B7">
        <w:rPr>
          <w:color w:val="000000"/>
          <w:sz w:val="22"/>
          <w:szCs w:val="22"/>
        </w:rPr>
        <w:t> means an alloy that includes at least 50 percent iron, between 0.02 and 2 percent carbon, and </w:t>
      </w:r>
      <w:r w:rsidRPr="001454B7">
        <w:rPr>
          <w:color w:val="000000"/>
          <w:sz w:val="22"/>
          <w:szCs w:val="22"/>
          <w:bdr w:val="none" w:sz="0" w:space="0" w:color="auto" w:frame="1"/>
        </w:rPr>
        <w:t>may</w:t>
      </w:r>
      <w:r w:rsidRPr="001454B7">
        <w:rPr>
          <w:color w:val="000000"/>
          <w:sz w:val="22"/>
          <w:szCs w:val="22"/>
        </w:rPr>
        <w:t> include other elements.</w:t>
      </w:r>
    </w:p>
    <w:p w14:paraId="4DCEAE0A"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United States</w:t>
      </w:r>
      <w:r w:rsidRPr="001454B7">
        <w:rPr>
          <w:color w:val="000000"/>
          <w:sz w:val="22"/>
          <w:szCs w:val="22"/>
        </w:rPr>
        <w:t> means the 50 States, the District of Columbia, and </w:t>
      </w:r>
      <w:r w:rsidRPr="001454B7">
        <w:rPr>
          <w:color w:val="000000"/>
          <w:sz w:val="22"/>
          <w:szCs w:val="22"/>
          <w:bdr w:val="none" w:sz="0" w:space="0" w:color="auto" w:frame="1"/>
        </w:rPr>
        <w:t>outlying areas</w:t>
      </w:r>
      <w:r w:rsidRPr="001454B7">
        <w:rPr>
          <w:color w:val="000000"/>
          <w:sz w:val="22"/>
          <w:szCs w:val="22"/>
        </w:rPr>
        <w:t>.</w:t>
      </w:r>
    </w:p>
    <w:p w14:paraId="0CF7910C"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bdr w:val="none" w:sz="0" w:space="0" w:color="auto" w:frame="1"/>
        </w:rPr>
        <w:t>(b)</w:t>
      </w:r>
      <w:r w:rsidRPr="001454B7">
        <w:rPr>
          <w:color w:val="000000"/>
          <w:sz w:val="22"/>
          <w:szCs w:val="22"/>
        </w:rPr>
        <w:t> </w:t>
      </w:r>
      <w:r w:rsidRPr="001454B7">
        <w:rPr>
          <w:i/>
          <w:iCs/>
          <w:color w:val="000000"/>
          <w:sz w:val="22"/>
          <w:szCs w:val="22"/>
          <w:bdr w:val="none" w:sz="0" w:space="0" w:color="auto" w:frame="1"/>
        </w:rPr>
        <w:t>Components of foreign origin</w:t>
      </w:r>
      <w:r w:rsidRPr="001454B7">
        <w:rPr>
          <w:color w:val="000000"/>
          <w:sz w:val="22"/>
          <w:szCs w:val="22"/>
        </w:rPr>
        <w:t>. </w:t>
      </w:r>
      <w:r w:rsidRPr="001454B7">
        <w:rPr>
          <w:color w:val="000000"/>
          <w:sz w:val="22"/>
          <w:szCs w:val="22"/>
          <w:bdr w:val="none" w:sz="0" w:space="0" w:color="auto" w:frame="1"/>
        </w:rPr>
        <w:t>Offerors</w:t>
      </w:r>
      <w:r w:rsidRPr="001454B7">
        <w:rPr>
          <w:color w:val="000000"/>
          <w:sz w:val="22"/>
          <w:szCs w:val="22"/>
        </w:rPr>
        <w:t> </w:t>
      </w:r>
      <w:r w:rsidRPr="001454B7">
        <w:rPr>
          <w:color w:val="000000"/>
          <w:sz w:val="22"/>
          <w:szCs w:val="22"/>
          <w:bdr w:val="none" w:sz="0" w:space="0" w:color="auto" w:frame="1"/>
        </w:rPr>
        <w:t>may</w:t>
      </w:r>
      <w:r w:rsidRPr="001454B7">
        <w:rPr>
          <w:color w:val="000000"/>
          <w:sz w:val="22"/>
          <w:szCs w:val="22"/>
        </w:rPr>
        <w:t> obtain from the </w:t>
      </w:r>
      <w:r w:rsidRPr="001454B7">
        <w:rPr>
          <w:color w:val="000000"/>
          <w:sz w:val="22"/>
          <w:szCs w:val="22"/>
          <w:bdr w:val="none" w:sz="0" w:space="0" w:color="auto" w:frame="1"/>
        </w:rPr>
        <w:t>Contracting Officer</w:t>
      </w:r>
      <w:r w:rsidRPr="001454B7">
        <w:rPr>
          <w:color w:val="000000"/>
          <w:sz w:val="22"/>
          <w:szCs w:val="22"/>
        </w:rPr>
        <w:t> a list of foreign articles that the </w:t>
      </w:r>
      <w:r w:rsidRPr="001454B7">
        <w:rPr>
          <w:color w:val="000000"/>
          <w:sz w:val="22"/>
          <w:szCs w:val="22"/>
          <w:bdr w:val="none" w:sz="0" w:space="0" w:color="auto" w:frame="1"/>
        </w:rPr>
        <w:t>Contracting Officer</w:t>
      </w:r>
      <w:r w:rsidRPr="001454B7">
        <w:rPr>
          <w:color w:val="000000"/>
          <w:sz w:val="22"/>
          <w:szCs w:val="22"/>
        </w:rPr>
        <w:t> will treat as domestic for this contract.</w:t>
      </w:r>
    </w:p>
    <w:p w14:paraId="108443EB"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bdr w:val="none" w:sz="0" w:space="0" w:color="auto" w:frame="1"/>
        </w:rPr>
        <w:t>(c)</w:t>
      </w:r>
      <w:r w:rsidRPr="001454B7">
        <w:rPr>
          <w:color w:val="000000"/>
          <w:sz w:val="22"/>
          <w:szCs w:val="22"/>
        </w:rPr>
        <w:t> </w:t>
      </w:r>
      <w:r w:rsidRPr="001454B7">
        <w:rPr>
          <w:i/>
          <w:iCs/>
          <w:color w:val="000000"/>
          <w:sz w:val="22"/>
          <w:szCs w:val="22"/>
          <w:bdr w:val="none" w:sz="0" w:space="0" w:color="auto" w:frame="1"/>
        </w:rPr>
        <w:t>Delivery of end products</w:t>
      </w:r>
      <w:r w:rsidRPr="001454B7">
        <w:rPr>
          <w:color w:val="000000"/>
          <w:sz w:val="22"/>
          <w:szCs w:val="22"/>
        </w:rPr>
        <w:t>. </w:t>
      </w:r>
      <w:hyperlink r:id="rId39" w:tgtFrame="_blank" w:tooltip="41 U.S.C. chapter 83 (opens in a new window)" w:history="1">
        <w:r w:rsidRPr="001454B7">
          <w:rPr>
            <w:color w:val="0000FF"/>
            <w:sz w:val="22"/>
            <w:szCs w:val="22"/>
            <w:u w:val="single"/>
            <w:bdr w:val="none" w:sz="0" w:space="0" w:color="auto" w:frame="1"/>
          </w:rPr>
          <w:t>41 U.S.C. chapter 83</w:t>
        </w:r>
      </w:hyperlink>
      <w:r w:rsidRPr="001454B7">
        <w:rPr>
          <w:color w:val="000000"/>
          <w:sz w:val="22"/>
          <w:szCs w:val="22"/>
        </w:rPr>
        <w:t>, Buy American statute, provides a preference for </w:t>
      </w:r>
      <w:r w:rsidRPr="001454B7">
        <w:rPr>
          <w:color w:val="000000"/>
          <w:sz w:val="22"/>
          <w:szCs w:val="22"/>
          <w:bdr w:val="none" w:sz="0" w:space="0" w:color="auto" w:frame="1"/>
        </w:rPr>
        <w:t>domestic end products</w:t>
      </w:r>
      <w:r w:rsidRPr="001454B7">
        <w:rPr>
          <w:color w:val="000000"/>
          <w:sz w:val="22"/>
          <w:szCs w:val="22"/>
        </w:rPr>
        <w:t> for </w:t>
      </w:r>
      <w:r w:rsidRPr="001454B7">
        <w:rPr>
          <w:color w:val="000000"/>
          <w:sz w:val="22"/>
          <w:szCs w:val="22"/>
          <w:bdr w:val="none" w:sz="0" w:space="0" w:color="auto" w:frame="1"/>
        </w:rPr>
        <w:t>supplies</w:t>
      </w:r>
      <w:r w:rsidRPr="001454B7">
        <w:rPr>
          <w:color w:val="000000"/>
          <w:sz w:val="22"/>
          <w:szCs w:val="22"/>
        </w:rPr>
        <w:t> acquired for use in the </w:t>
      </w:r>
      <w:r w:rsidRPr="001454B7">
        <w:rPr>
          <w:color w:val="000000"/>
          <w:sz w:val="22"/>
          <w:szCs w:val="22"/>
          <w:bdr w:val="none" w:sz="0" w:space="0" w:color="auto" w:frame="1"/>
        </w:rPr>
        <w:t>United States</w:t>
      </w:r>
      <w:r w:rsidRPr="001454B7">
        <w:rPr>
          <w:color w:val="000000"/>
          <w:sz w:val="22"/>
          <w:szCs w:val="22"/>
        </w:rPr>
        <w:t>. In accordance with </w:t>
      </w:r>
      <w:hyperlink r:id="rId40" w:tgtFrame="_blank" w:tooltip="41 U.S.C. 1907 (opens in a new window)" w:history="1">
        <w:r w:rsidRPr="001454B7">
          <w:rPr>
            <w:color w:val="0000FF"/>
            <w:sz w:val="22"/>
            <w:szCs w:val="22"/>
            <w:u w:val="single"/>
            <w:bdr w:val="none" w:sz="0" w:space="0" w:color="auto" w:frame="1"/>
          </w:rPr>
          <w:t>41 U.S.C. 1907</w:t>
        </w:r>
      </w:hyperlink>
      <w:r w:rsidRPr="001454B7">
        <w:rPr>
          <w:color w:val="000000"/>
          <w:sz w:val="22"/>
          <w:szCs w:val="22"/>
        </w:rPr>
        <w:t>, the domestic content test of the Buy American statute is waived for an </w:t>
      </w:r>
      <w:r w:rsidRPr="001454B7">
        <w:rPr>
          <w:color w:val="000000"/>
          <w:sz w:val="22"/>
          <w:szCs w:val="22"/>
          <w:bdr w:val="none" w:sz="0" w:space="0" w:color="auto" w:frame="1"/>
        </w:rPr>
        <w:t>end product</w:t>
      </w:r>
      <w:r w:rsidRPr="001454B7">
        <w:rPr>
          <w:color w:val="000000"/>
          <w:sz w:val="22"/>
          <w:szCs w:val="22"/>
        </w:rPr>
        <w:t> that is a COTS item (see </w:t>
      </w:r>
      <w:hyperlink r:id="rId41" w:anchor="FAR_12_505" w:tooltip="12.505" w:history="1">
        <w:r w:rsidRPr="001454B7">
          <w:rPr>
            <w:color w:val="0000FF"/>
            <w:sz w:val="22"/>
            <w:szCs w:val="22"/>
            <w:u w:val="single"/>
            <w:bdr w:val="none" w:sz="0" w:space="0" w:color="auto" w:frame="1"/>
          </w:rPr>
          <w:t>12.505</w:t>
        </w:r>
      </w:hyperlink>
      <w:r w:rsidRPr="001454B7">
        <w:rPr>
          <w:color w:val="000000"/>
          <w:sz w:val="22"/>
          <w:szCs w:val="22"/>
        </w:rPr>
        <w:t>(a)(1)), except that for an </w:t>
      </w:r>
      <w:r w:rsidRPr="001454B7">
        <w:rPr>
          <w:color w:val="000000"/>
          <w:sz w:val="22"/>
          <w:szCs w:val="22"/>
          <w:bdr w:val="none" w:sz="0" w:space="0" w:color="auto" w:frame="1"/>
        </w:rPr>
        <w:t>end product</w:t>
      </w:r>
      <w:r w:rsidRPr="001454B7">
        <w:rPr>
          <w:color w:val="000000"/>
          <w:sz w:val="22"/>
          <w:szCs w:val="22"/>
        </w:rPr>
        <w:t> that consists wholly or </w:t>
      </w:r>
      <w:r w:rsidRPr="001454B7">
        <w:rPr>
          <w:color w:val="000000"/>
          <w:sz w:val="22"/>
          <w:szCs w:val="22"/>
          <w:bdr w:val="none" w:sz="0" w:space="0" w:color="auto" w:frame="1"/>
        </w:rPr>
        <w:t>predominantly of iron or steel or a combination of both</w:t>
      </w:r>
      <w:r w:rsidRPr="001454B7">
        <w:rPr>
          <w:color w:val="000000"/>
          <w:sz w:val="22"/>
          <w:szCs w:val="22"/>
        </w:rPr>
        <w:t>, the domestic content test is applied only to the iron and </w:t>
      </w:r>
      <w:r w:rsidRPr="001454B7">
        <w:rPr>
          <w:color w:val="000000"/>
          <w:sz w:val="22"/>
          <w:szCs w:val="22"/>
          <w:bdr w:val="none" w:sz="0" w:space="0" w:color="auto" w:frame="1"/>
        </w:rPr>
        <w:t>steel</w:t>
      </w:r>
      <w:r w:rsidRPr="001454B7">
        <w:rPr>
          <w:color w:val="000000"/>
          <w:sz w:val="22"/>
          <w:szCs w:val="22"/>
        </w:rPr>
        <w:t> content of the </w:t>
      </w:r>
      <w:r w:rsidRPr="001454B7">
        <w:rPr>
          <w:color w:val="000000"/>
          <w:sz w:val="22"/>
          <w:szCs w:val="22"/>
          <w:bdr w:val="none" w:sz="0" w:space="0" w:color="auto" w:frame="1"/>
        </w:rPr>
        <w:t>end product</w:t>
      </w:r>
      <w:r w:rsidRPr="001454B7">
        <w:rPr>
          <w:color w:val="000000"/>
          <w:sz w:val="22"/>
          <w:szCs w:val="22"/>
        </w:rPr>
        <w:t>, excluding COTS </w:t>
      </w:r>
      <w:r w:rsidRPr="001454B7">
        <w:rPr>
          <w:color w:val="000000"/>
          <w:sz w:val="22"/>
          <w:szCs w:val="22"/>
          <w:bdr w:val="none" w:sz="0" w:space="0" w:color="auto" w:frame="1"/>
        </w:rPr>
        <w:t>fasteners</w:t>
      </w:r>
      <w:r w:rsidRPr="001454B7">
        <w:rPr>
          <w:color w:val="000000"/>
          <w:sz w:val="22"/>
          <w:szCs w:val="22"/>
        </w:rPr>
        <w:t>. Unless otherwise specified, these trade agreements apply to all items in the Schedule. The Contractor </w:t>
      </w:r>
      <w:r w:rsidRPr="001454B7">
        <w:rPr>
          <w:color w:val="000000"/>
          <w:sz w:val="22"/>
          <w:szCs w:val="22"/>
          <w:bdr w:val="none" w:sz="0" w:space="0" w:color="auto" w:frame="1"/>
        </w:rPr>
        <w:t>shall</w:t>
      </w:r>
      <w:r w:rsidRPr="001454B7">
        <w:rPr>
          <w:color w:val="000000"/>
          <w:sz w:val="22"/>
          <w:szCs w:val="22"/>
        </w:rPr>
        <w:t> deliver under this contract only </w:t>
      </w:r>
      <w:r w:rsidRPr="001454B7">
        <w:rPr>
          <w:color w:val="000000"/>
          <w:sz w:val="22"/>
          <w:szCs w:val="22"/>
          <w:bdr w:val="none" w:sz="0" w:space="0" w:color="auto" w:frame="1"/>
        </w:rPr>
        <w:t>domestic end products</w:t>
      </w:r>
      <w:r w:rsidRPr="001454B7">
        <w:rPr>
          <w:color w:val="000000"/>
          <w:sz w:val="22"/>
          <w:szCs w:val="22"/>
        </w:rPr>
        <w:t> except to the extent that, in its </w:t>
      </w:r>
      <w:r w:rsidRPr="001454B7">
        <w:rPr>
          <w:color w:val="000000"/>
          <w:sz w:val="22"/>
          <w:szCs w:val="22"/>
          <w:bdr w:val="none" w:sz="0" w:space="0" w:color="auto" w:frame="1"/>
        </w:rPr>
        <w:t>offer</w:t>
      </w:r>
      <w:r w:rsidRPr="001454B7">
        <w:rPr>
          <w:color w:val="000000"/>
          <w:sz w:val="22"/>
          <w:szCs w:val="22"/>
        </w:rPr>
        <w:t>, it specified delivery of </w:t>
      </w:r>
      <w:r w:rsidRPr="001454B7">
        <w:rPr>
          <w:color w:val="000000"/>
          <w:sz w:val="22"/>
          <w:szCs w:val="22"/>
          <w:bdr w:val="none" w:sz="0" w:space="0" w:color="auto" w:frame="1"/>
        </w:rPr>
        <w:t>foreign end products</w:t>
      </w:r>
      <w:r w:rsidRPr="001454B7">
        <w:rPr>
          <w:color w:val="000000"/>
          <w:sz w:val="22"/>
          <w:szCs w:val="22"/>
        </w:rPr>
        <w:t> in the provision entitled "Buy American-Free Trade Agreements-Israeli Trade Act Certificate." If the Contractor specified in its </w:t>
      </w:r>
      <w:r w:rsidRPr="001454B7">
        <w:rPr>
          <w:color w:val="000000"/>
          <w:sz w:val="22"/>
          <w:szCs w:val="22"/>
          <w:bdr w:val="none" w:sz="0" w:space="0" w:color="auto" w:frame="1"/>
        </w:rPr>
        <w:t>offer</w:t>
      </w:r>
      <w:r w:rsidRPr="001454B7">
        <w:rPr>
          <w:color w:val="000000"/>
          <w:sz w:val="22"/>
          <w:szCs w:val="22"/>
        </w:rPr>
        <w:t> that the Contractor would supply a </w:t>
      </w:r>
      <w:r w:rsidRPr="001454B7">
        <w:rPr>
          <w:color w:val="000000"/>
          <w:sz w:val="22"/>
          <w:szCs w:val="22"/>
          <w:bdr w:val="none" w:sz="0" w:space="0" w:color="auto" w:frame="1"/>
        </w:rPr>
        <w:t>Free Trade Agreement country end product</w:t>
      </w:r>
      <w:r w:rsidRPr="001454B7">
        <w:rPr>
          <w:color w:val="000000"/>
          <w:sz w:val="22"/>
          <w:szCs w:val="22"/>
        </w:rPr>
        <w:t> (other than a </w:t>
      </w:r>
      <w:r w:rsidRPr="001454B7">
        <w:rPr>
          <w:color w:val="000000"/>
          <w:sz w:val="22"/>
          <w:szCs w:val="22"/>
          <w:bdr w:val="none" w:sz="0" w:space="0" w:color="auto" w:frame="1"/>
        </w:rPr>
        <w:t>Bahraini, Moroccan, Omani, Panamanian, or Peruvian end product</w:t>
      </w:r>
      <w:r w:rsidRPr="001454B7">
        <w:rPr>
          <w:color w:val="000000"/>
          <w:sz w:val="22"/>
          <w:szCs w:val="22"/>
        </w:rPr>
        <w:t>) or an </w:t>
      </w:r>
      <w:r w:rsidRPr="001454B7">
        <w:rPr>
          <w:color w:val="000000"/>
          <w:sz w:val="22"/>
          <w:szCs w:val="22"/>
          <w:bdr w:val="none" w:sz="0" w:space="0" w:color="auto" w:frame="1"/>
        </w:rPr>
        <w:t>Israeli end product</w:t>
      </w:r>
      <w:r w:rsidRPr="001454B7">
        <w:rPr>
          <w:color w:val="000000"/>
          <w:sz w:val="22"/>
          <w:szCs w:val="22"/>
        </w:rPr>
        <w:t>, then the Contractor </w:t>
      </w:r>
      <w:r w:rsidRPr="001454B7">
        <w:rPr>
          <w:color w:val="000000"/>
          <w:sz w:val="22"/>
          <w:szCs w:val="22"/>
          <w:bdr w:val="none" w:sz="0" w:space="0" w:color="auto" w:frame="1"/>
        </w:rPr>
        <w:t>shall</w:t>
      </w:r>
      <w:r w:rsidRPr="001454B7">
        <w:rPr>
          <w:color w:val="000000"/>
          <w:sz w:val="22"/>
          <w:szCs w:val="22"/>
        </w:rPr>
        <w:t> supply a </w:t>
      </w:r>
      <w:r w:rsidRPr="001454B7">
        <w:rPr>
          <w:color w:val="000000"/>
          <w:sz w:val="22"/>
          <w:szCs w:val="22"/>
          <w:bdr w:val="none" w:sz="0" w:space="0" w:color="auto" w:frame="1"/>
        </w:rPr>
        <w:t>Free Trade Agreement country end product</w:t>
      </w:r>
      <w:r w:rsidRPr="001454B7">
        <w:rPr>
          <w:color w:val="000000"/>
          <w:sz w:val="22"/>
          <w:szCs w:val="22"/>
        </w:rPr>
        <w:t> (other than a </w:t>
      </w:r>
      <w:r w:rsidRPr="001454B7">
        <w:rPr>
          <w:color w:val="000000"/>
          <w:sz w:val="22"/>
          <w:szCs w:val="22"/>
          <w:bdr w:val="none" w:sz="0" w:space="0" w:color="auto" w:frame="1"/>
        </w:rPr>
        <w:t>Bahraini, Moroccan, Omani, Panamanian, or Peruvian end product</w:t>
      </w:r>
      <w:r w:rsidRPr="001454B7">
        <w:rPr>
          <w:color w:val="000000"/>
          <w:sz w:val="22"/>
          <w:szCs w:val="22"/>
        </w:rPr>
        <w:t>), an </w:t>
      </w:r>
      <w:r w:rsidRPr="001454B7">
        <w:rPr>
          <w:color w:val="000000"/>
          <w:sz w:val="22"/>
          <w:szCs w:val="22"/>
          <w:bdr w:val="none" w:sz="0" w:space="0" w:color="auto" w:frame="1"/>
        </w:rPr>
        <w:t>Israeli end product</w:t>
      </w:r>
      <w:r w:rsidRPr="001454B7">
        <w:rPr>
          <w:color w:val="000000"/>
          <w:sz w:val="22"/>
          <w:szCs w:val="22"/>
        </w:rPr>
        <w:t> or, at the Contractor’s </w:t>
      </w:r>
      <w:r w:rsidRPr="001454B7">
        <w:rPr>
          <w:color w:val="000000"/>
          <w:sz w:val="22"/>
          <w:szCs w:val="22"/>
          <w:bdr w:val="none" w:sz="0" w:space="0" w:color="auto" w:frame="1"/>
        </w:rPr>
        <w:t>option</w:t>
      </w:r>
      <w:r w:rsidRPr="001454B7">
        <w:rPr>
          <w:color w:val="000000"/>
          <w:sz w:val="22"/>
          <w:szCs w:val="22"/>
        </w:rPr>
        <w:t>, a </w:t>
      </w:r>
      <w:r w:rsidRPr="001454B7">
        <w:rPr>
          <w:color w:val="000000"/>
          <w:sz w:val="22"/>
          <w:szCs w:val="22"/>
          <w:bdr w:val="none" w:sz="0" w:space="0" w:color="auto" w:frame="1"/>
        </w:rPr>
        <w:t>domestic end product</w:t>
      </w:r>
      <w:r w:rsidRPr="001454B7">
        <w:rPr>
          <w:color w:val="000000"/>
          <w:sz w:val="22"/>
          <w:szCs w:val="22"/>
        </w:rPr>
        <w:t>.</w:t>
      </w:r>
    </w:p>
    <w:p w14:paraId="3D2E3795" w14:textId="77777777" w:rsidR="001454B7" w:rsidRPr="001454B7" w:rsidRDefault="001454B7" w:rsidP="001454B7">
      <w:pPr>
        <w:shd w:val="clear" w:color="auto" w:fill="FFFFFF"/>
        <w:spacing w:before="100" w:beforeAutospacing="1" w:after="100" w:afterAutospacing="1"/>
        <w:jc w:val="center"/>
        <w:textAlignment w:val="baseline"/>
        <w:rPr>
          <w:color w:val="000000"/>
          <w:sz w:val="22"/>
          <w:szCs w:val="22"/>
        </w:rPr>
      </w:pPr>
      <w:r w:rsidRPr="001454B7">
        <w:rPr>
          <w:color w:val="000000"/>
          <w:sz w:val="22"/>
          <w:szCs w:val="22"/>
        </w:rPr>
        <w:t>(End of clause)</w:t>
      </w:r>
    </w:p>
    <w:p w14:paraId="31172539" w14:textId="77777777" w:rsidR="001454B7" w:rsidRPr="001454B7" w:rsidRDefault="001454B7" w:rsidP="001454B7">
      <w:pPr>
        <w:shd w:val="clear" w:color="auto" w:fill="FFFFFF"/>
        <w:spacing w:before="100" w:beforeAutospacing="1" w:after="100" w:afterAutospacing="1"/>
        <w:jc w:val="both"/>
        <w:textAlignment w:val="baseline"/>
        <w:rPr>
          <w:color w:val="000000"/>
          <w:sz w:val="22"/>
          <w:szCs w:val="22"/>
        </w:rPr>
      </w:pPr>
      <w:r w:rsidRPr="001454B7">
        <w:rPr>
          <w:i/>
          <w:iCs/>
          <w:color w:val="000000"/>
          <w:sz w:val="22"/>
          <w:szCs w:val="22"/>
          <w:bdr w:val="none" w:sz="0" w:space="0" w:color="auto" w:frame="1"/>
        </w:rPr>
        <w:t>Alternate I</w:t>
      </w:r>
      <w:r w:rsidRPr="001454B7">
        <w:rPr>
          <w:color w:val="000000"/>
          <w:sz w:val="22"/>
          <w:szCs w:val="22"/>
        </w:rPr>
        <w:t> [Reserved]</w:t>
      </w:r>
    </w:p>
    <w:p w14:paraId="360AA9C3" w14:textId="12077B4F" w:rsidR="001454B7" w:rsidRPr="00580A51" w:rsidRDefault="001454B7" w:rsidP="001454B7">
      <w:pPr>
        <w:autoSpaceDE w:val="0"/>
        <w:autoSpaceDN w:val="0"/>
        <w:adjustRightInd w:val="0"/>
        <w:rPr>
          <w:color w:val="000000"/>
          <w:sz w:val="22"/>
          <w:szCs w:val="22"/>
        </w:rPr>
      </w:pPr>
      <w:r w:rsidRPr="001454B7">
        <w:rPr>
          <w:i/>
          <w:iCs/>
          <w:color w:val="000000"/>
          <w:sz w:val="22"/>
          <w:szCs w:val="22"/>
          <w:bdr w:val="none" w:sz="0" w:space="0" w:color="auto" w:frame="1"/>
        </w:rPr>
        <w:t>Alternate II</w:t>
      </w:r>
      <w:r w:rsidRPr="001454B7">
        <w:rPr>
          <w:color w:val="000000"/>
          <w:sz w:val="22"/>
          <w:szCs w:val="22"/>
        </w:rPr>
        <w:t> (</w:t>
      </w:r>
      <w:r w:rsidRPr="001454B7">
        <w:rPr>
          <w:smallCaps/>
          <w:color w:val="000000"/>
          <w:sz w:val="22"/>
          <w:szCs w:val="22"/>
          <w:bdr w:val="none" w:sz="0" w:space="0" w:color="auto" w:frame="1"/>
        </w:rPr>
        <w:t>Jan</w:t>
      </w:r>
      <w:r w:rsidRPr="001454B7">
        <w:rPr>
          <w:color w:val="000000"/>
          <w:sz w:val="22"/>
          <w:szCs w:val="22"/>
        </w:rPr>
        <w:t xml:space="preserve"> 2025). </w:t>
      </w:r>
      <w:r w:rsidRPr="00580A51">
        <w:rPr>
          <w:b/>
          <w:bCs/>
          <w:i/>
          <w:color w:val="FF0000"/>
          <w:sz w:val="22"/>
          <w:szCs w:val="22"/>
        </w:rPr>
        <w:t xml:space="preserve">(applicable to all proposals / subcontracts &gt; </w:t>
      </w:r>
      <w:r>
        <w:rPr>
          <w:b/>
          <w:bCs/>
          <w:i/>
          <w:color w:val="FF0000"/>
          <w:sz w:val="22"/>
          <w:szCs w:val="22"/>
        </w:rPr>
        <w:t>5</w:t>
      </w:r>
      <w:r w:rsidRPr="00580A51">
        <w:rPr>
          <w:b/>
          <w:bCs/>
          <w:i/>
          <w:color w:val="FF0000"/>
          <w:sz w:val="22"/>
          <w:szCs w:val="22"/>
        </w:rPr>
        <w:t>10,000</w:t>
      </w:r>
      <w:r>
        <w:rPr>
          <w:b/>
          <w:bCs/>
          <w:i/>
          <w:color w:val="FF0000"/>
          <w:sz w:val="22"/>
          <w:szCs w:val="22"/>
        </w:rPr>
        <w:t xml:space="preserve"> but &lt; $100,000</w:t>
      </w:r>
      <w:r w:rsidRPr="00580A51">
        <w:rPr>
          <w:b/>
          <w:bCs/>
          <w:i/>
          <w:color w:val="FF0000"/>
          <w:sz w:val="22"/>
          <w:szCs w:val="22"/>
        </w:rPr>
        <w:t>)</w:t>
      </w:r>
    </w:p>
    <w:p w14:paraId="5FFBCA3B" w14:textId="5AA5B924"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rPr>
        <w:t>As prescribed in </w:t>
      </w:r>
      <w:hyperlink r:id="rId42" w:anchor="FAR_25_1101" w:tooltip="25.1101" w:history="1">
        <w:r w:rsidRPr="001454B7">
          <w:rPr>
            <w:color w:val="0000FF"/>
            <w:sz w:val="22"/>
            <w:szCs w:val="22"/>
            <w:u w:val="single"/>
            <w:bdr w:val="none" w:sz="0" w:space="0" w:color="auto" w:frame="1"/>
          </w:rPr>
          <w:t>25.1101</w:t>
        </w:r>
      </w:hyperlink>
      <w:r w:rsidRPr="001454B7">
        <w:rPr>
          <w:color w:val="000000"/>
          <w:sz w:val="22"/>
          <w:szCs w:val="22"/>
          <w:bdr w:val="none" w:sz="0" w:space="0" w:color="auto" w:frame="1"/>
        </w:rPr>
        <w:t> </w:t>
      </w:r>
      <w:r w:rsidRPr="001454B7">
        <w:rPr>
          <w:color w:val="000000"/>
          <w:sz w:val="22"/>
          <w:szCs w:val="22"/>
        </w:rPr>
        <w:t>(b)(1)(ii), substitute the following paragraph (c) for paragraph (c) of the basic clause:</w:t>
      </w:r>
    </w:p>
    <w:p w14:paraId="598A210F"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rPr>
        <w:t>(c) </w:t>
      </w:r>
      <w:r w:rsidRPr="001454B7">
        <w:rPr>
          <w:i/>
          <w:iCs/>
          <w:color w:val="000000"/>
          <w:sz w:val="22"/>
          <w:szCs w:val="22"/>
          <w:bdr w:val="none" w:sz="0" w:space="0" w:color="auto" w:frame="1"/>
        </w:rPr>
        <w:t>Delivery of end products</w:t>
      </w:r>
      <w:r w:rsidRPr="001454B7">
        <w:rPr>
          <w:color w:val="000000"/>
          <w:sz w:val="22"/>
          <w:szCs w:val="22"/>
        </w:rPr>
        <w:t>. </w:t>
      </w:r>
      <w:hyperlink r:id="rId43" w:tgtFrame="_blank" w:tooltip="41 U.S.C. chapter 83 (opens in a new window)" w:history="1">
        <w:r w:rsidRPr="001454B7">
          <w:rPr>
            <w:color w:val="0000FF"/>
            <w:sz w:val="22"/>
            <w:szCs w:val="22"/>
            <w:u w:val="single"/>
            <w:bdr w:val="none" w:sz="0" w:space="0" w:color="auto" w:frame="1"/>
          </w:rPr>
          <w:t>41 U.S.C. chapter 83</w:t>
        </w:r>
      </w:hyperlink>
      <w:r w:rsidRPr="001454B7">
        <w:rPr>
          <w:color w:val="000000"/>
          <w:sz w:val="22"/>
          <w:szCs w:val="22"/>
        </w:rPr>
        <w:t> provides a preference for </w:t>
      </w:r>
      <w:r w:rsidRPr="001454B7">
        <w:rPr>
          <w:color w:val="000000"/>
          <w:sz w:val="22"/>
          <w:szCs w:val="22"/>
          <w:bdr w:val="none" w:sz="0" w:space="0" w:color="auto" w:frame="1"/>
        </w:rPr>
        <w:t>domestic end products</w:t>
      </w:r>
      <w:r w:rsidRPr="001454B7">
        <w:rPr>
          <w:color w:val="000000"/>
          <w:sz w:val="22"/>
          <w:szCs w:val="22"/>
        </w:rPr>
        <w:t> for </w:t>
      </w:r>
      <w:r w:rsidRPr="001454B7">
        <w:rPr>
          <w:color w:val="000000"/>
          <w:sz w:val="22"/>
          <w:szCs w:val="22"/>
          <w:bdr w:val="none" w:sz="0" w:space="0" w:color="auto" w:frame="1"/>
        </w:rPr>
        <w:t>supplies</w:t>
      </w:r>
      <w:r w:rsidRPr="001454B7">
        <w:rPr>
          <w:color w:val="000000"/>
          <w:sz w:val="22"/>
          <w:szCs w:val="22"/>
        </w:rPr>
        <w:t> acquired for use in the </w:t>
      </w:r>
      <w:r w:rsidRPr="001454B7">
        <w:rPr>
          <w:color w:val="000000"/>
          <w:sz w:val="22"/>
          <w:szCs w:val="22"/>
          <w:bdr w:val="none" w:sz="0" w:space="0" w:color="auto" w:frame="1"/>
        </w:rPr>
        <w:t>United States</w:t>
      </w:r>
      <w:r w:rsidRPr="001454B7">
        <w:rPr>
          <w:color w:val="000000"/>
          <w:sz w:val="22"/>
          <w:szCs w:val="22"/>
        </w:rPr>
        <w:t>. In accordance with </w:t>
      </w:r>
      <w:hyperlink r:id="rId44" w:tgtFrame="_blank" w:tooltip="41 U.S.C. 1907 (opens in a new window)" w:history="1">
        <w:r w:rsidRPr="001454B7">
          <w:rPr>
            <w:color w:val="0000FF"/>
            <w:sz w:val="22"/>
            <w:szCs w:val="22"/>
            <w:u w:val="single"/>
            <w:bdr w:val="none" w:sz="0" w:space="0" w:color="auto" w:frame="1"/>
          </w:rPr>
          <w:t>41 U.S.C. 1907</w:t>
        </w:r>
      </w:hyperlink>
      <w:r w:rsidRPr="001454B7">
        <w:rPr>
          <w:color w:val="000000"/>
          <w:sz w:val="22"/>
          <w:szCs w:val="22"/>
        </w:rPr>
        <w:t>, the domestic content test of the Buy American statute is waived for an </w:t>
      </w:r>
      <w:r w:rsidRPr="001454B7">
        <w:rPr>
          <w:color w:val="000000"/>
          <w:sz w:val="22"/>
          <w:szCs w:val="22"/>
          <w:bdr w:val="none" w:sz="0" w:space="0" w:color="auto" w:frame="1"/>
        </w:rPr>
        <w:t>end product</w:t>
      </w:r>
      <w:r w:rsidRPr="001454B7">
        <w:rPr>
          <w:color w:val="000000"/>
          <w:sz w:val="22"/>
          <w:szCs w:val="22"/>
        </w:rPr>
        <w:t> that is a COTS item (see 12.505(a)(1)), except that for an </w:t>
      </w:r>
      <w:r w:rsidRPr="001454B7">
        <w:rPr>
          <w:color w:val="000000"/>
          <w:sz w:val="22"/>
          <w:szCs w:val="22"/>
          <w:bdr w:val="none" w:sz="0" w:space="0" w:color="auto" w:frame="1"/>
        </w:rPr>
        <w:t>end product</w:t>
      </w:r>
      <w:r w:rsidRPr="001454B7">
        <w:rPr>
          <w:color w:val="000000"/>
          <w:sz w:val="22"/>
          <w:szCs w:val="22"/>
        </w:rPr>
        <w:t> that consists wholly or </w:t>
      </w:r>
      <w:r w:rsidRPr="001454B7">
        <w:rPr>
          <w:color w:val="000000"/>
          <w:sz w:val="22"/>
          <w:szCs w:val="22"/>
          <w:bdr w:val="none" w:sz="0" w:space="0" w:color="auto" w:frame="1"/>
        </w:rPr>
        <w:t>predominantly of iron or steel or a combination of both</w:t>
      </w:r>
      <w:r w:rsidRPr="001454B7">
        <w:rPr>
          <w:color w:val="000000"/>
          <w:sz w:val="22"/>
          <w:szCs w:val="22"/>
        </w:rPr>
        <w:t>, the domestic content test is applied only to the iron and </w:t>
      </w:r>
      <w:r w:rsidRPr="001454B7">
        <w:rPr>
          <w:color w:val="000000"/>
          <w:sz w:val="22"/>
          <w:szCs w:val="22"/>
          <w:bdr w:val="none" w:sz="0" w:space="0" w:color="auto" w:frame="1"/>
        </w:rPr>
        <w:t>steel</w:t>
      </w:r>
      <w:r w:rsidRPr="001454B7">
        <w:rPr>
          <w:color w:val="000000"/>
          <w:sz w:val="22"/>
          <w:szCs w:val="22"/>
        </w:rPr>
        <w:t> content of the </w:t>
      </w:r>
      <w:r w:rsidRPr="001454B7">
        <w:rPr>
          <w:color w:val="000000"/>
          <w:sz w:val="22"/>
          <w:szCs w:val="22"/>
          <w:bdr w:val="none" w:sz="0" w:space="0" w:color="auto" w:frame="1"/>
        </w:rPr>
        <w:t>end product</w:t>
      </w:r>
      <w:r w:rsidRPr="001454B7">
        <w:rPr>
          <w:color w:val="000000"/>
          <w:sz w:val="22"/>
          <w:szCs w:val="22"/>
        </w:rPr>
        <w:t>, excluding COTS </w:t>
      </w:r>
      <w:r w:rsidRPr="001454B7">
        <w:rPr>
          <w:color w:val="000000"/>
          <w:sz w:val="22"/>
          <w:szCs w:val="22"/>
          <w:bdr w:val="none" w:sz="0" w:space="0" w:color="auto" w:frame="1"/>
        </w:rPr>
        <w:t>fasteners</w:t>
      </w:r>
      <w:r w:rsidRPr="001454B7">
        <w:rPr>
          <w:color w:val="000000"/>
          <w:sz w:val="22"/>
          <w:szCs w:val="22"/>
        </w:rPr>
        <w:t>. In addition, the </w:t>
      </w:r>
      <w:r w:rsidRPr="001454B7">
        <w:rPr>
          <w:color w:val="000000"/>
          <w:sz w:val="22"/>
          <w:szCs w:val="22"/>
          <w:bdr w:val="none" w:sz="0" w:space="0" w:color="auto" w:frame="1"/>
        </w:rPr>
        <w:t>Contracting Officer</w:t>
      </w:r>
      <w:r w:rsidRPr="001454B7">
        <w:rPr>
          <w:color w:val="000000"/>
          <w:sz w:val="22"/>
          <w:szCs w:val="22"/>
        </w:rPr>
        <w:t xml:space="preserve"> has determined that the Israeli </w:t>
      </w:r>
      <w:r w:rsidRPr="001454B7">
        <w:rPr>
          <w:color w:val="000000"/>
          <w:sz w:val="22"/>
          <w:szCs w:val="22"/>
        </w:rPr>
        <w:lastRenderedPageBreak/>
        <w:t>Trade Act applies to this </w:t>
      </w:r>
      <w:r w:rsidRPr="001454B7">
        <w:rPr>
          <w:color w:val="000000"/>
          <w:sz w:val="22"/>
          <w:szCs w:val="22"/>
          <w:bdr w:val="none" w:sz="0" w:space="0" w:color="auto" w:frame="1"/>
        </w:rPr>
        <w:t>acquisition</w:t>
      </w:r>
      <w:r w:rsidRPr="001454B7">
        <w:rPr>
          <w:color w:val="000000"/>
          <w:sz w:val="22"/>
          <w:szCs w:val="22"/>
        </w:rPr>
        <w:t>. Unless otherwise specified, this trade agreement applies to all items in the Schedule. The Contractor </w:t>
      </w:r>
      <w:r w:rsidRPr="001454B7">
        <w:rPr>
          <w:color w:val="000000"/>
          <w:sz w:val="22"/>
          <w:szCs w:val="22"/>
          <w:bdr w:val="none" w:sz="0" w:space="0" w:color="auto" w:frame="1"/>
        </w:rPr>
        <w:t>shall</w:t>
      </w:r>
      <w:r w:rsidRPr="001454B7">
        <w:rPr>
          <w:color w:val="000000"/>
          <w:sz w:val="22"/>
          <w:szCs w:val="22"/>
        </w:rPr>
        <w:t> deliver under this contract only </w:t>
      </w:r>
      <w:r w:rsidRPr="001454B7">
        <w:rPr>
          <w:color w:val="000000"/>
          <w:sz w:val="22"/>
          <w:szCs w:val="22"/>
          <w:bdr w:val="none" w:sz="0" w:space="0" w:color="auto" w:frame="1"/>
        </w:rPr>
        <w:t>domestic end products</w:t>
      </w:r>
      <w:r w:rsidRPr="001454B7">
        <w:rPr>
          <w:color w:val="000000"/>
          <w:sz w:val="22"/>
          <w:szCs w:val="22"/>
        </w:rPr>
        <w:t> except to the extent that, in its </w:t>
      </w:r>
      <w:r w:rsidRPr="001454B7">
        <w:rPr>
          <w:color w:val="000000"/>
          <w:sz w:val="22"/>
          <w:szCs w:val="22"/>
          <w:bdr w:val="none" w:sz="0" w:space="0" w:color="auto" w:frame="1"/>
        </w:rPr>
        <w:t>offer</w:t>
      </w:r>
      <w:r w:rsidRPr="001454B7">
        <w:rPr>
          <w:color w:val="000000"/>
          <w:sz w:val="22"/>
          <w:szCs w:val="22"/>
        </w:rPr>
        <w:t>, it specified delivery of </w:t>
      </w:r>
      <w:r w:rsidRPr="001454B7">
        <w:rPr>
          <w:color w:val="000000"/>
          <w:sz w:val="22"/>
          <w:szCs w:val="22"/>
          <w:bdr w:val="none" w:sz="0" w:space="0" w:color="auto" w:frame="1"/>
        </w:rPr>
        <w:t>foreign end products</w:t>
      </w:r>
      <w:r w:rsidRPr="001454B7">
        <w:rPr>
          <w:color w:val="000000"/>
          <w:sz w:val="22"/>
          <w:szCs w:val="22"/>
        </w:rPr>
        <w:t> in the provision entitled “Buy American—Free Trade Agreements—Israeli Trade Act Certificate.” If the Contractor specified in its </w:t>
      </w:r>
      <w:r w:rsidRPr="001454B7">
        <w:rPr>
          <w:color w:val="000000"/>
          <w:sz w:val="22"/>
          <w:szCs w:val="22"/>
          <w:bdr w:val="none" w:sz="0" w:space="0" w:color="auto" w:frame="1"/>
        </w:rPr>
        <w:t>offer</w:t>
      </w:r>
      <w:r w:rsidRPr="001454B7">
        <w:rPr>
          <w:color w:val="000000"/>
          <w:sz w:val="22"/>
          <w:szCs w:val="22"/>
        </w:rPr>
        <w:t> that the Contractor would supply an </w:t>
      </w:r>
      <w:r w:rsidRPr="001454B7">
        <w:rPr>
          <w:color w:val="000000"/>
          <w:sz w:val="22"/>
          <w:szCs w:val="22"/>
          <w:bdr w:val="none" w:sz="0" w:space="0" w:color="auto" w:frame="1"/>
        </w:rPr>
        <w:t xml:space="preserve">Israeli </w:t>
      </w:r>
      <w:proofErr w:type="gramStart"/>
      <w:r w:rsidRPr="001454B7">
        <w:rPr>
          <w:color w:val="000000"/>
          <w:sz w:val="22"/>
          <w:szCs w:val="22"/>
          <w:bdr w:val="none" w:sz="0" w:space="0" w:color="auto" w:frame="1"/>
        </w:rPr>
        <w:t>end product</w:t>
      </w:r>
      <w:proofErr w:type="gramEnd"/>
      <w:r w:rsidRPr="001454B7">
        <w:rPr>
          <w:color w:val="000000"/>
          <w:sz w:val="22"/>
          <w:szCs w:val="22"/>
        </w:rPr>
        <w:t>, then the Contractor </w:t>
      </w:r>
      <w:r w:rsidRPr="001454B7">
        <w:rPr>
          <w:color w:val="000000"/>
          <w:sz w:val="22"/>
          <w:szCs w:val="22"/>
          <w:bdr w:val="none" w:sz="0" w:space="0" w:color="auto" w:frame="1"/>
        </w:rPr>
        <w:t>shall</w:t>
      </w:r>
      <w:r w:rsidRPr="001454B7">
        <w:rPr>
          <w:color w:val="000000"/>
          <w:sz w:val="22"/>
          <w:szCs w:val="22"/>
        </w:rPr>
        <w:t> supply an </w:t>
      </w:r>
      <w:r w:rsidRPr="001454B7">
        <w:rPr>
          <w:color w:val="000000"/>
          <w:sz w:val="22"/>
          <w:szCs w:val="22"/>
          <w:bdr w:val="none" w:sz="0" w:space="0" w:color="auto" w:frame="1"/>
        </w:rPr>
        <w:t>Israeli end product</w:t>
      </w:r>
      <w:r w:rsidRPr="001454B7">
        <w:rPr>
          <w:color w:val="000000"/>
          <w:sz w:val="22"/>
          <w:szCs w:val="22"/>
        </w:rPr>
        <w:t> or, at the Contractor's </w:t>
      </w:r>
      <w:r w:rsidRPr="001454B7">
        <w:rPr>
          <w:color w:val="000000"/>
          <w:sz w:val="22"/>
          <w:szCs w:val="22"/>
          <w:bdr w:val="none" w:sz="0" w:space="0" w:color="auto" w:frame="1"/>
        </w:rPr>
        <w:t>option</w:t>
      </w:r>
      <w:r w:rsidRPr="001454B7">
        <w:rPr>
          <w:color w:val="000000"/>
          <w:sz w:val="22"/>
          <w:szCs w:val="22"/>
        </w:rPr>
        <w:t>, a </w:t>
      </w:r>
      <w:r w:rsidRPr="001454B7">
        <w:rPr>
          <w:color w:val="000000"/>
          <w:sz w:val="22"/>
          <w:szCs w:val="22"/>
          <w:bdr w:val="none" w:sz="0" w:space="0" w:color="auto" w:frame="1"/>
        </w:rPr>
        <w:t>domestic end product</w:t>
      </w:r>
      <w:r w:rsidRPr="001454B7">
        <w:rPr>
          <w:color w:val="000000"/>
          <w:sz w:val="22"/>
          <w:szCs w:val="22"/>
        </w:rPr>
        <w:t>.</w:t>
      </w:r>
    </w:p>
    <w:p w14:paraId="6D0E8171" w14:textId="2B6CC287" w:rsidR="001454B7" w:rsidRPr="00580A51" w:rsidRDefault="001454B7" w:rsidP="001454B7">
      <w:pPr>
        <w:autoSpaceDE w:val="0"/>
        <w:autoSpaceDN w:val="0"/>
        <w:adjustRightInd w:val="0"/>
        <w:rPr>
          <w:color w:val="000000"/>
          <w:sz w:val="22"/>
          <w:szCs w:val="22"/>
        </w:rPr>
      </w:pPr>
      <w:r w:rsidRPr="001454B7">
        <w:rPr>
          <w:i/>
          <w:iCs/>
          <w:color w:val="000000"/>
          <w:sz w:val="22"/>
          <w:szCs w:val="22"/>
          <w:bdr w:val="none" w:sz="0" w:space="0" w:color="auto" w:frame="1"/>
        </w:rPr>
        <w:t>Alternate III</w:t>
      </w:r>
      <w:r w:rsidRPr="001454B7">
        <w:rPr>
          <w:color w:val="000000"/>
          <w:sz w:val="22"/>
          <w:szCs w:val="22"/>
        </w:rPr>
        <w:t> </w:t>
      </w:r>
      <w:r w:rsidRPr="001454B7">
        <w:rPr>
          <w:smallCaps/>
          <w:color w:val="000000"/>
          <w:sz w:val="22"/>
          <w:szCs w:val="22"/>
          <w:bdr w:val="none" w:sz="0" w:space="0" w:color="auto" w:frame="1"/>
        </w:rPr>
        <w:t>(Feb 2024)</w:t>
      </w:r>
      <w:r w:rsidRPr="001454B7">
        <w:rPr>
          <w:color w:val="000000"/>
          <w:sz w:val="22"/>
          <w:szCs w:val="22"/>
        </w:rPr>
        <w:t xml:space="preserve">. </w:t>
      </w:r>
      <w:r w:rsidRPr="00580A51">
        <w:rPr>
          <w:b/>
          <w:bCs/>
          <w:i/>
          <w:color w:val="FF0000"/>
          <w:sz w:val="22"/>
          <w:szCs w:val="22"/>
        </w:rPr>
        <w:t xml:space="preserve">(applicable to all proposals / subcontracts &gt; </w:t>
      </w:r>
      <w:r>
        <w:rPr>
          <w:b/>
          <w:bCs/>
          <w:i/>
          <w:color w:val="FF0000"/>
          <w:sz w:val="22"/>
          <w:szCs w:val="22"/>
        </w:rPr>
        <w:t>5</w:t>
      </w:r>
      <w:r w:rsidRPr="00580A51">
        <w:rPr>
          <w:b/>
          <w:bCs/>
          <w:i/>
          <w:color w:val="FF0000"/>
          <w:sz w:val="22"/>
          <w:szCs w:val="22"/>
        </w:rPr>
        <w:t>1</w:t>
      </w:r>
      <w:r>
        <w:rPr>
          <w:b/>
          <w:bCs/>
          <w:i/>
          <w:color w:val="FF0000"/>
          <w:sz w:val="22"/>
          <w:szCs w:val="22"/>
        </w:rPr>
        <w:t>0</w:t>
      </w:r>
      <w:r w:rsidRPr="00580A51">
        <w:rPr>
          <w:b/>
          <w:bCs/>
          <w:i/>
          <w:color w:val="FF0000"/>
          <w:sz w:val="22"/>
          <w:szCs w:val="22"/>
        </w:rPr>
        <w:t>0,000</w:t>
      </w:r>
      <w:r>
        <w:rPr>
          <w:b/>
          <w:bCs/>
          <w:i/>
          <w:color w:val="FF0000"/>
          <w:sz w:val="22"/>
          <w:szCs w:val="22"/>
        </w:rPr>
        <w:t xml:space="preserve"> but &lt; $102,280</w:t>
      </w:r>
      <w:r w:rsidRPr="00580A51">
        <w:rPr>
          <w:b/>
          <w:bCs/>
          <w:i/>
          <w:color w:val="FF0000"/>
          <w:sz w:val="22"/>
          <w:szCs w:val="22"/>
        </w:rPr>
        <w:t>)</w:t>
      </w:r>
    </w:p>
    <w:p w14:paraId="23231E4F" w14:textId="4412434A"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rPr>
        <w:t>As prescribed in </w:t>
      </w:r>
      <w:hyperlink r:id="rId45" w:anchor="FAR_25_1101" w:tooltip="25.1101" w:history="1">
        <w:r w:rsidRPr="001454B7">
          <w:rPr>
            <w:color w:val="0000FF"/>
            <w:sz w:val="22"/>
            <w:szCs w:val="22"/>
            <w:u w:val="single"/>
            <w:bdr w:val="none" w:sz="0" w:space="0" w:color="auto" w:frame="1"/>
          </w:rPr>
          <w:t>25.1101</w:t>
        </w:r>
      </w:hyperlink>
      <w:r w:rsidRPr="001454B7">
        <w:rPr>
          <w:color w:val="000000"/>
          <w:sz w:val="22"/>
          <w:szCs w:val="22"/>
          <w:bdr w:val="none" w:sz="0" w:space="0" w:color="auto" w:frame="1"/>
        </w:rPr>
        <w:t> </w:t>
      </w:r>
      <w:r w:rsidRPr="001454B7">
        <w:rPr>
          <w:color w:val="000000"/>
          <w:sz w:val="22"/>
          <w:szCs w:val="22"/>
        </w:rPr>
        <w:t>(b)(1)(iii), delete the definition of "Bahraini, Moroccan, Omani, Panamanian, or Peruvian </w:t>
      </w:r>
      <w:r w:rsidRPr="001454B7">
        <w:rPr>
          <w:color w:val="000000"/>
          <w:sz w:val="22"/>
          <w:szCs w:val="22"/>
          <w:bdr w:val="none" w:sz="0" w:space="0" w:color="auto" w:frame="1"/>
        </w:rPr>
        <w:t>end product</w:t>
      </w:r>
      <w:r w:rsidRPr="001454B7">
        <w:rPr>
          <w:color w:val="000000"/>
          <w:sz w:val="22"/>
          <w:szCs w:val="22"/>
        </w:rPr>
        <w:t>" and add in its place the following definition of "Korean </w:t>
      </w:r>
      <w:r w:rsidRPr="001454B7">
        <w:rPr>
          <w:color w:val="000000"/>
          <w:sz w:val="22"/>
          <w:szCs w:val="22"/>
          <w:bdr w:val="none" w:sz="0" w:space="0" w:color="auto" w:frame="1"/>
        </w:rPr>
        <w:t>end product</w:t>
      </w:r>
      <w:r w:rsidRPr="001454B7">
        <w:rPr>
          <w:color w:val="000000"/>
          <w:sz w:val="22"/>
          <w:szCs w:val="22"/>
        </w:rPr>
        <w:t>" in paragraph (a) of the basic clause; and substitute the following paragraph (c) for paragraph (c) of the basic clause:</w:t>
      </w:r>
    </w:p>
    <w:p w14:paraId="154E78B8"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Korean </w:t>
      </w:r>
      <w:proofErr w:type="gramStart"/>
      <w:r w:rsidRPr="001454B7">
        <w:rPr>
          <w:i/>
          <w:iCs/>
          <w:color w:val="000000"/>
          <w:sz w:val="22"/>
          <w:szCs w:val="22"/>
          <w:bdr w:val="none" w:sz="0" w:space="0" w:color="auto" w:frame="1"/>
        </w:rPr>
        <w:t>end product</w:t>
      </w:r>
      <w:proofErr w:type="gramEnd"/>
      <w:r w:rsidRPr="001454B7">
        <w:rPr>
          <w:color w:val="000000"/>
          <w:sz w:val="22"/>
          <w:szCs w:val="22"/>
        </w:rPr>
        <w:t> means an article that—</w:t>
      </w:r>
    </w:p>
    <w:p w14:paraId="7E79F146"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rPr>
        <w:t>(1) Is wholly the growth, product, or manufacture of Korea (Republic of); or</w:t>
      </w:r>
    </w:p>
    <w:p w14:paraId="272A00BE" w14:textId="77777777" w:rsidR="001454B7" w:rsidRPr="001454B7" w:rsidRDefault="001454B7" w:rsidP="001454B7">
      <w:pPr>
        <w:shd w:val="clear" w:color="auto" w:fill="FFFFFF"/>
        <w:spacing w:before="100" w:beforeAutospacing="1" w:after="100" w:afterAutospacing="1"/>
        <w:ind w:firstLine="720"/>
        <w:jc w:val="both"/>
        <w:textAlignment w:val="baseline"/>
        <w:rPr>
          <w:color w:val="000000"/>
          <w:sz w:val="22"/>
          <w:szCs w:val="22"/>
        </w:rPr>
      </w:pPr>
      <w:r w:rsidRPr="001454B7">
        <w:rPr>
          <w:color w:val="000000"/>
          <w:sz w:val="22"/>
          <w:szCs w:val="22"/>
        </w:rPr>
        <w:t>(2) In the case of an article that consists in whole or in part of materials from another country, has been substantially transformed in Korea (Republic of) into a new and different article of commerce with a name, character, or use distinct from that of the article or articles from which it was transformed. The term refers to a product offered for purchase under a supply contract, but for purposes of calculating the value of the </w:t>
      </w:r>
      <w:proofErr w:type="gramStart"/>
      <w:r w:rsidRPr="001454B7">
        <w:rPr>
          <w:color w:val="000000"/>
          <w:sz w:val="22"/>
          <w:szCs w:val="22"/>
          <w:bdr w:val="none" w:sz="0" w:space="0" w:color="auto" w:frame="1"/>
        </w:rPr>
        <w:t>end product</w:t>
      </w:r>
      <w:proofErr w:type="gramEnd"/>
      <w:r w:rsidRPr="001454B7">
        <w:rPr>
          <w:color w:val="000000"/>
          <w:sz w:val="22"/>
          <w:szCs w:val="22"/>
        </w:rPr>
        <w:t> includes services (except transportation services) incidental to the article, provided that the value of those incidental services does not exceed that of the article itself.</w:t>
      </w:r>
    </w:p>
    <w:p w14:paraId="116B4BAC"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color w:val="000000"/>
          <w:sz w:val="22"/>
          <w:szCs w:val="22"/>
        </w:rPr>
        <w:t>(c) </w:t>
      </w:r>
      <w:r w:rsidRPr="001454B7">
        <w:rPr>
          <w:i/>
          <w:iCs/>
          <w:color w:val="000000"/>
          <w:sz w:val="22"/>
          <w:szCs w:val="22"/>
          <w:bdr w:val="none" w:sz="0" w:space="0" w:color="auto" w:frame="1"/>
        </w:rPr>
        <w:t>Delivery of end products</w:t>
      </w:r>
      <w:r w:rsidRPr="001454B7">
        <w:rPr>
          <w:color w:val="000000"/>
          <w:sz w:val="22"/>
          <w:szCs w:val="22"/>
        </w:rPr>
        <w:t>. </w:t>
      </w:r>
      <w:hyperlink r:id="rId46" w:tgtFrame="_blank" w:tooltip="41 U.S.C. chapter 83 (opens in a new window)" w:history="1">
        <w:r w:rsidRPr="001454B7">
          <w:rPr>
            <w:color w:val="0000FF"/>
            <w:sz w:val="22"/>
            <w:szCs w:val="22"/>
            <w:u w:val="single"/>
            <w:bdr w:val="none" w:sz="0" w:space="0" w:color="auto" w:frame="1"/>
          </w:rPr>
          <w:t>41 U.S.C. chapter 83</w:t>
        </w:r>
      </w:hyperlink>
      <w:r w:rsidRPr="001454B7">
        <w:rPr>
          <w:color w:val="000000"/>
          <w:sz w:val="22"/>
          <w:szCs w:val="22"/>
        </w:rPr>
        <w:t> provides a preference for </w:t>
      </w:r>
      <w:r w:rsidRPr="001454B7">
        <w:rPr>
          <w:color w:val="000000"/>
          <w:sz w:val="22"/>
          <w:szCs w:val="22"/>
          <w:bdr w:val="none" w:sz="0" w:space="0" w:color="auto" w:frame="1"/>
        </w:rPr>
        <w:t>domestic end products</w:t>
      </w:r>
      <w:r w:rsidRPr="001454B7">
        <w:rPr>
          <w:color w:val="000000"/>
          <w:sz w:val="22"/>
          <w:szCs w:val="22"/>
        </w:rPr>
        <w:t> for </w:t>
      </w:r>
      <w:r w:rsidRPr="001454B7">
        <w:rPr>
          <w:color w:val="000000"/>
          <w:sz w:val="22"/>
          <w:szCs w:val="22"/>
          <w:bdr w:val="none" w:sz="0" w:space="0" w:color="auto" w:frame="1"/>
        </w:rPr>
        <w:t>supplies</w:t>
      </w:r>
      <w:r w:rsidRPr="001454B7">
        <w:rPr>
          <w:color w:val="000000"/>
          <w:sz w:val="22"/>
          <w:szCs w:val="22"/>
        </w:rPr>
        <w:t> acquired for use in the </w:t>
      </w:r>
      <w:r w:rsidRPr="001454B7">
        <w:rPr>
          <w:color w:val="000000"/>
          <w:sz w:val="22"/>
          <w:szCs w:val="22"/>
          <w:bdr w:val="none" w:sz="0" w:space="0" w:color="auto" w:frame="1"/>
        </w:rPr>
        <w:t>United States</w:t>
      </w:r>
      <w:r w:rsidRPr="001454B7">
        <w:rPr>
          <w:color w:val="000000"/>
          <w:sz w:val="22"/>
          <w:szCs w:val="22"/>
        </w:rPr>
        <w:t>. In accordance with </w:t>
      </w:r>
      <w:hyperlink r:id="rId47" w:tgtFrame="_blank" w:tooltip="41 U.S.C.1907 (opens in a new window)" w:history="1">
        <w:r w:rsidRPr="001454B7">
          <w:rPr>
            <w:color w:val="0000FF"/>
            <w:sz w:val="22"/>
            <w:szCs w:val="22"/>
            <w:u w:val="single"/>
            <w:bdr w:val="none" w:sz="0" w:space="0" w:color="auto" w:frame="1"/>
          </w:rPr>
          <w:t>41 U.S.C.1907</w:t>
        </w:r>
      </w:hyperlink>
      <w:r w:rsidRPr="001454B7">
        <w:rPr>
          <w:color w:val="000000"/>
          <w:sz w:val="22"/>
          <w:szCs w:val="22"/>
        </w:rPr>
        <w:t>, the domestic content test of the Buy American statute is waived for an </w:t>
      </w:r>
      <w:r w:rsidRPr="001454B7">
        <w:rPr>
          <w:color w:val="000000"/>
          <w:sz w:val="22"/>
          <w:szCs w:val="22"/>
          <w:bdr w:val="none" w:sz="0" w:space="0" w:color="auto" w:frame="1"/>
        </w:rPr>
        <w:t>end product</w:t>
      </w:r>
      <w:r w:rsidRPr="001454B7">
        <w:rPr>
          <w:color w:val="000000"/>
          <w:sz w:val="22"/>
          <w:szCs w:val="22"/>
        </w:rPr>
        <w:t> that is a COTS item (see </w:t>
      </w:r>
      <w:hyperlink r:id="rId48" w:anchor="FAR_12_505" w:tooltip="12.505" w:history="1">
        <w:r w:rsidRPr="001454B7">
          <w:rPr>
            <w:color w:val="0000FF"/>
            <w:sz w:val="22"/>
            <w:szCs w:val="22"/>
            <w:u w:val="single"/>
            <w:bdr w:val="none" w:sz="0" w:space="0" w:color="auto" w:frame="1"/>
          </w:rPr>
          <w:t>12.505</w:t>
        </w:r>
      </w:hyperlink>
      <w:r w:rsidRPr="001454B7">
        <w:rPr>
          <w:color w:val="000000"/>
          <w:sz w:val="22"/>
          <w:szCs w:val="22"/>
        </w:rPr>
        <w:t>(a)(1)), except that for an </w:t>
      </w:r>
      <w:r w:rsidRPr="001454B7">
        <w:rPr>
          <w:color w:val="000000"/>
          <w:sz w:val="22"/>
          <w:szCs w:val="22"/>
          <w:bdr w:val="none" w:sz="0" w:space="0" w:color="auto" w:frame="1"/>
        </w:rPr>
        <w:t>end product</w:t>
      </w:r>
      <w:r w:rsidRPr="001454B7">
        <w:rPr>
          <w:color w:val="000000"/>
          <w:sz w:val="22"/>
          <w:szCs w:val="22"/>
        </w:rPr>
        <w:t> that consists wholly or predominantly of iron or </w:t>
      </w:r>
      <w:r w:rsidRPr="001454B7">
        <w:rPr>
          <w:color w:val="000000"/>
          <w:sz w:val="22"/>
          <w:szCs w:val="22"/>
          <w:bdr w:val="none" w:sz="0" w:space="0" w:color="auto" w:frame="1"/>
        </w:rPr>
        <w:t>steel</w:t>
      </w:r>
      <w:r w:rsidRPr="001454B7">
        <w:rPr>
          <w:color w:val="000000"/>
          <w:sz w:val="22"/>
          <w:szCs w:val="22"/>
        </w:rPr>
        <w:t> or a combination of both, the domestic content test is applied only to the iron and </w:t>
      </w:r>
      <w:r w:rsidRPr="001454B7">
        <w:rPr>
          <w:color w:val="000000"/>
          <w:sz w:val="22"/>
          <w:szCs w:val="22"/>
          <w:bdr w:val="none" w:sz="0" w:space="0" w:color="auto" w:frame="1"/>
        </w:rPr>
        <w:t>steel</w:t>
      </w:r>
      <w:r w:rsidRPr="001454B7">
        <w:rPr>
          <w:color w:val="000000"/>
          <w:sz w:val="22"/>
          <w:szCs w:val="22"/>
        </w:rPr>
        <w:t> content of the </w:t>
      </w:r>
      <w:r w:rsidRPr="001454B7">
        <w:rPr>
          <w:color w:val="000000"/>
          <w:sz w:val="22"/>
          <w:szCs w:val="22"/>
          <w:bdr w:val="none" w:sz="0" w:space="0" w:color="auto" w:frame="1"/>
        </w:rPr>
        <w:t>end product</w:t>
      </w:r>
      <w:r w:rsidRPr="001454B7">
        <w:rPr>
          <w:color w:val="000000"/>
          <w:sz w:val="22"/>
          <w:szCs w:val="22"/>
        </w:rPr>
        <w:t>, excluding COTS </w:t>
      </w:r>
      <w:r w:rsidRPr="001454B7">
        <w:rPr>
          <w:color w:val="000000"/>
          <w:sz w:val="22"/>
          <w:szCs w:val="22"/>
          <w:bdr w:val="none" w:sz="0" w:space="0" w:color="auto" w:frame="1"/>
        </w:rPr>
        <w:t>fasteners</w:t>
      </w:r>
      <w:r w:rsidRPr="001454B7">
        <w:rPr>
          <w:color w:val="000000"/>
          <w:sz w:val="22"/>
          <w:szCs w:val="22"/>
        </w:rPr>
        <w:t>. In addition, the </w:t>
      </w:r>
      <w:r w:rsidRPr="001454B7">
        <w:rPr>
          <w:color w:val="000000"/>
          <w:sz w:val="22"/>
          <w:szCs w:val="22"/>
          <w:bdr w:val="none" w:sz="0" w:space="0" w:color="auto" w:frame="1"/>
        </w:rPr>
        <w:t>Contracting Officer</w:t>
      </w:r>
      <w:r w:rsidRPr="001454B7">
        <w:rPr>
          <w:color w:val="000000"/>
          <w:sz w:val="22"/>
          <w:szCs w:val="22"/>
        </w:rPr>
        <w:t> has determined that the Korea (Republic of) FTA and the Israeli Trade Act apply to this </w:t>
      </w:r>
      <w:r w:rsidRPr="001454B7">
        <w:rPr>
          <w:color w:val="000000"/>
          <w:sz w:val="22"/>
          <w:szCs w:val="22"/>
          <w:bdr w:val="none" w:sz="0" w:space="0" w:color="auto" w:frame="1"/>
        </w:rPr>
        <w:t>acquisition</w:t>
      </w:r>
      <w:r w:rsidRPr="001454B7">
        <w:rPr>
          <w:color w:val="000000"/>
          <w:sz w:val="22"/>
          <w:szCs w:val="22"/>
        </w:rPr>
        <w:t>. Unless otherwise specified, these trade agreements apply to all items in the Schedule. The Contractor </w:t>
      </w:r>
      <w:r w:rsidRPr="001454B7">
        <w:rPr>
          <w:color w:val="000000"/>
          <w:sz w:val="22"/>
          <w:szCs w:val="22"/>
          <w:bdr w:val="none" w:sz="0" w:space="0" w:color="auto" w:frame="1"/>
        </w:rPr>
        <w:t>shall</w:t>
      </w:r>
      <w:r w:rsidRPr="001454B7">
        <w:rPr>
          <w:color w:val="000000"/>
          <w:sz w:val="22"/>
          <w:szCs w:val="22"/>
        </w:rPr>
        <w:t> deliver under this contract only domestic end </w:t>
      </w:r>
      <w:r w:rsidRPr="001454B7">
        <w:rPr>
          <w:color w:val="000000"/>
          <w:sz w:val="22"/>
          <w:szCs w:val="22"/>
          <w:bdr w:val="none" w:sz="0" w:space="0" w:color="auto" w:frame="1"/>
        </w:rPr>
        <w:t>products</w:t>
      </w:r>
      <w:r w:rsidRPr="001454B7">
        <w:rPr>
          <w:color w:val="000000"/>
          <w:sz w:val="22"/>
          <w:szCs w:val="22"/>
        </w:rPr>
        <w:t> except to the extent that, in its </w:t>
      </w:r>
      <w:r w:rsidRPr="001454B7">
        <w:rPr>
          <w:color w:val="000000"/>
          <w:sz w:val="22"/>
          <w:szCs w:val="22"/>
          <w:bdr w:val="none" w:sz="0" w:space="0" w:color="auto" w:frame="1"/>
        </w:rPr>
        <w:t>offer</w:t>
      </w:r>
      <w:r w:rsidRPr="001454B7">
        <w:rPr>
          <w:color w:val="000000"/>
          <w:sz w:val="22"/>
          <w:szCs w:val="22"/>
        </w:rPr>
        <w:t>, it specified delivery of </w:t>
      </w:r>
      <w:r w:rsidRPr="001454B7">
        <w:rPr>
          <w:color w:val="000000"/>
          <w:sz w:val="22"/>
          <w:szCs w:val="22"/>
          <w:bdr w:val="none" w:sz="0" w:space="0" w:color="auto" w:frame="1"/>
        </w:rPr>
        <w:t>foreign end products</w:t>
      </w:r>
      <w:r w:rsidRPr="001454B7">
        <w:rPr>
          <w:color w:val="000000"/>
          <w:sz w:val="22"/>
          <w:szCs w:val="22"/>
        </w:rPr>
        <w:t> in the provision entitled “Buy American—Free Trade Agreements—Israeli Trade Act Certificate.” If the Contractor specified in its </w:t>
      </w:r>
      <w:r w:rsidRPr="001454B7">
        <w:rPr>
          <w:color w:val="000000"/>
          <w:sz w:val="22"/>
          <w:szCs w:val="22"/>
          <w:bdr w:val="none" w:sz="0" w:space="0" w:color="auto" w:frame="1"/>
        </w:rPr>
        <w:t>offer</w:t>
      </w:r>
      <w:r w:rsidRPr="001454B7">
        <w:rPr>
          <w:color w:val="000000"/>
          <w:sz w:val="22"/>
          <w:szCs w:val="22"/>
        </w:rPr>
        <w:t> that the Contractor would supply a Korean </w:t>
      </w:r>
      <w:proofErr w:type="gramStart"/>
      <w:r w:rsidRPr="001454B7">
        <w:rPr>
          <w:color w:val="000000"/>
          <w:sz w:val="22"/>
          <w:szCs w:val="22"/>
          <w:bdr w:val="none" w:sz="0" w:space="0" w:color="auto" w:frame="1"/>
        </w:rPr>
        <w:t>end product</w:t>
      </w:r>
      <w:proofErr w:type="gramEnd"/>
      <w:r w:rsidRPr="001454B7">
        <w:rPr>
          <w:color w:val="000000"/>
          <w:sz w:val="22"/>
          <w:szCs w:val="22"/>
        </w:rPr>
        <w:t> or an </w:t>
      </w:r>
      <w:r w:rsidRPr="001454B7">
        <w:rPr>
          <w:color w:val="000000"/>
          <w:sz w:val="22"/>
          <w:szCs w:val="22"/>
          <w:bdr w:val="none" w:sz="0" w:space="0" w:color="auto" w:frame="1"/>
        </w:rPr>
        <w:t>Israeli end product</w:t>
      </w:r>
      <w:r w:rsidRPr="001454B7">
        <w:rPr>
          <w:color w:val="000000"/>
          <w:sz w:val="22"/>
          <w:szCs w:val="22"/>
        </w:rPr>
        <w:t>, then the Contractor </w:t>
      </w:r>
      <w:r w:rsidRPr="001454B7">
        <w:rPr>
          <w:color w:val="000000"/>
          <w:sz w:val="22"/>
          <w:szCs w:val="22"/>
          <w:bdr w:val="none" w:sz="0" w:space="0" w:color="auto" w:frame="1"/>
        </w:rPr>
        <w:t>shall</w:t>
      </w:r>
      <w:r w:rsidRPr="001454B7">
        <w:rPr>
          <w:color w:val="000000"/>
          <w:sz w:val="22"/>
          <w:szCs w:val="22"/>
        </w:rPr>
        <w:t> supply a Korean </w:t>
      </w:r>
      <w:r w:rsidRPr="001454B7">
        <w:rPr>
          <w:color w:val="000000"/>
          <w:sz w:val="22"/>
          <w:szCs w:val="22"/>
          <w:bdr w:val="none" w:sz="0" w:space="0" w:color="auto" w:frame="1"/>
        </w:rPr>
        <w:t>end product</w:t>
      </w:r>
      <w:r w:rsidRPr="001454B7">
        <w:rPr>
          <w:color w:val="000000"/>
          <w:sz w:val="22"/>
          <w:szCs w:val="22"/>
        </w:rPr>
        <w:t>, an Israeli end product, or at the Contractor’s </w:t>
      </w:r>
      <w:r w:rsidRPr="001454B7">
        <w:rPr>
          <w:color w:val="000000"/>
          <w:sz w:val="22"/>
          <w:szCs w:val="22"/>
          <w:bdr w:val="none" w:sz="0" w:space="0" w:color="auto" w:frame="1"/>
        </w:rPr>
        <w:t>option</w:t>
      </w:r>
      <w:r w:rsidRPr="001454B7">
        <w:rPr>
          <w:color w:val="000000"/>
          <w:sz w:val="22"/>
          <w:szCs w:val="22"/>
        </w:rPr>
        <w:t>, a domestic end product.</w:t>
      </w:r>
    </w:p>
    <w:p w14:paraId="5C42C65F" w14:textId="77777777" w:rsidR="001454B7" w:rsidRPr="001454B7" w:rsidRDefault="001454B7" w:rsidP="001454B7">
      <w:pPr>
        <w:shd w:val="clear" w:color="auto" w:fill="FFFFFF"/>
        <w:spacing w:before="100" w:beforeAutospacing="1" w:after="100" w:afterAutospacing="1"/>
        <w:ind w:firstLine="360"/>
        <w:jc w:val="both"/>
        <w:textAlignment w:val="baseline"/>
        <w:rPr>
          <w:color w:val="000000"/>
          <w:sz w:val="22"/>
          <w:szCs w:val="22"/>
        </w:rPr>
      </w:pPr>
      <w:r w:rsidRPr="001454B7">
        <w:rPr>
          <w:i/>
          <w:iCs/>
          <w:color w:val="000000"/>
          <w:sz w:val="22"/>
          <w:szCs w:val="22"/>
          <w:bdr w:val="none" w:sz="0" w:space="0" w:color="auto" w:frame="1"/>
        </w:rPr>
        <w:t>Alternate IV</w:t>
      </w:r>
      <w:r w:rsidRPr="001454B7">
        <w:rPr>
          <w:color w:val="000000"/>
          <w:sz w:val="22"/>
          <w:szCs w:val="22"/>
        </w:rPr>
        <w:t> (</w:t>
      </w:r>
      <w:r w:rsidRPr="001454B7">
        <w:rPr>
          <w:smallCaps/>
          <w:color w:val="000000"/>
          <w:sz w:val="22"/>
          <w:szCs w:val="22"/>
          <w:bdr w:val="none" w:sz="0" w:space="0" w:color="auto" w:frame="1"/>
        </w:rPr>
        <w:t>Oct</w:t>
      </w:r>
      <w:r w:rsidRPr="001454B7">
        <w:rPr>
          <w:color w:val="000000"/>
          <w:sz w:val="22"/>
          <w:szCs w:val="22"/>
        </w:rPr>
        <w:t> 2022). As prescribed in </w:t>
      </w:r>
      <w:hyperlink r:id="rId49" w:anchor="FAR_25_1101" w:tooltip="25.1101" w:history="1">
        <w:r w:rsidRPr="001454B7">
          <w:rPr>
            <w:color w:val="0000FF"/>
            <w:sz w:val="22"/>
            <w:szCs w:val="22"/>
            <w:u w:val="single"/>
            <w:bdr w:val="none" w:sz="0" w:space="0" w:color="auto" w:frame="1"/>
          </w:rPr>
          <w:t>25.1101</w:t>
        </w:r>
      </w:hyperlink>
      <w:r w:rsidRPr="001454B7">
        <w:rPr>
          <w:color w:val="000000"/>
          <w:sz w:val="22"/>
          <w:szCs w:val="22"/>
          <w:bdr w:val="none" w:sz="0" w:space="0" w:color="auto" w:frame="1"/>
        </w:rPr>
        <w:t> </w:t>
      </w:r>
      <w:r w:rsidRPr="001454B7">
        <w:rPr>
          <w:color w:val="000000"/>
          <w:sz w:val="22"/>
          <w:szCs w:val="22"/>
        </w:rPr>
        <w:t>(b)(1)(iv) substitute the following sentence for the first sentence of paragraph (1)(ii)(A) of the definition of </w:t>
      </w:r>
      <w:r w:rsidRPr="001454B7">
        <w:rPr>
          <w:i/>
          <w:iCs/>
          <w:color w:val="000000"/>
          <w:sz w:val="22"/>
          <w:szCs w:val="22"/>
          <w:bdr w:val="none" w:sz="0" w:space="0" w:color="auto" w:frame="1"/>
        </w:rPr>
        <w:t>domestic end product</w:t>
      </w:r>
      <w:r w:rsidRPr="001454B7">
        <w:rPr>
          <w:color w:val="000000"/>
          <w:sz w:val="22"/>
          <w:szCs w:val="22"/>
        </w:rPr>
        <w:t> in paragraph (a):</w:t>
      </w:r>
    </w:p>
    <w:p w14:paraId="08C10FE5" w14:textId="345EC9DA" w:rsidR="001454B7" w:rsidRPr="001454B7" w:rsidRDefault="001454B7" w:rsidP="001454B7">
      <w:pPr>
        <w:shd w:val="clear" w:color="auto" w:fill="FFFFFF"/>
        <w:spacing w:before="100" w:beforeAutospacing="1" w:after="100" w:afterAutospacing="1"/>
        <w:ind w:firstLine="1440"/>
        <w:jc w:val="both"/>
        <w:textAlignment w:val="baseline"/>
        <w:rPr>
          <w:color w:val="000000"/>
          <w:sz w:val="22"/>
          <w:szCs w:val="22"/>
        </w:rPr>
      </w:pPr>
      <w:r w:rsidRPr="001454B7">
        <w:rPr>
          <w:color w:val="000000"/>
          <w:sz w:val="22"/>
          <w:szCs w:val="22"/>
        </w:rPr>
        <w:t>(A) The cost of its </w:t>
      </w:r>
      <w:r w:rsidRPr="001454B7">
        <w:rPr>
          <w:color w:val="000000"/>
          <w:sz w:val="22"/>
          <w:szCs w:val="22"/>
          <w:bdr w:val="none" w:sz="0" w:space="0" w:color="auto" w:frame="1"/>
        </w:rPr>
        <w:t>components</w:t>
      </w:r>
      <w:r w:rsidRPr="001454B7">
        <w:rPr>
          <w:color w:val="000000"/>
          <w:sz w:val="22"/>
          <w:szCs w:val="22"/>
        </w:rPr>
        <w:t> mined, produced, or manufactured in the </w:t>
      </w:r>
      <w:r w:rsidRPr="001454B7">
        <w:rPr>
          <w:color w:val="000000"/>
          <w:sz w:val="22"/>
          <w:szCs w:val="22"/>
          <w:bdr w:val="none" w:sz="0" w:space="0" w:color="auto" w:frame="1"/>
        </w:rPr>
        <w:t>United States</w:t>
      </w:r>
      <w:r w:rsidRPr="001454B7">
        <w:rPr>
          <w:color w:val="000000"/>
          <w:sz w:val="22"/>
          <w:szCs w:val="22"/>
        </w:rPr>
        <w:t> exceeds </w:t>
      </w:r>
      <w:r>
        <w:rPr>
          <w:i/>
          <w:iCs/>
          <w:color w:val="000000"/>
          <w:sz w:val="22"/>
          <w:szCs w:val="22"/>
          <w:bdr w:val="none" w:sz="0" w:space="0" w:color="auto" w:frame="1"/>
        </w:rPr>
        <w:t xml:space="preserve">65 </w:t>
      </w:r>
      <w:r w:rsidRPr="001454B7">
        <w:rPr>
          <w:color w:val="000000"/>
          <w:sz w:val="22"/>
          <w:szCs w:val="22"/>
        </w:rPr>
        <w:t>percent of the cost of all its </w:t>
      </w:r>
      <w:r w:rsidRPr="001454B7">
        <w:rPr>
          <w:color w:val="000000"/>
          <w:sz w:val="22"/>
          <w:szCs w:val="22"/>
          <w:bdr w:val="none" w:sz="0" w:space="0" w:color="auto" w:frame="1"/>
        </w:rPr>
        <w:t>components</w:t>
      </w:r>
      <w:r w:rsidRPr="001454B7">
        <w:rPr>
          <w:color w:val="000000"/>
          <w:sz w:val="22"/>
          <w:szCs w:val="22"/>
        </w:rPr>
        <w:t>. [ </w:t>
      </w:r>
      <w:r w:rsidRPr="001454B7">
        <w:rPr>
          <w:i/>
          <w:iCs/>
          <w:color w:val="000000"/>
          <w:sz w:val="22"/>
          <w:szCs w:val="22"/>
          <w:bdr w:val="none" w:sz="0" w:space="0" w:color="auto" w:frame="1"/>
        </w:rPr>
        <w:t>Contracting officer to insert the percentage.</w:t>
      </w:r>
      <w:r w:rsidRPr="001454B7">
        <w:rPr>
          <w:color w:val="000000"/>
          <w:sz w:val="22"/>
          <w:szCs w:val="22"/>
        </w:rPr>
        <w:t> ]</w:t>
      </w:r>
    </w:p>
    <w:p w14:paraId="048DFDC8" w14:textId="77777777" w:rsidR="00002607" w:rsidRDefault="00002607">
      <w:pPr>
        <w:rPr>
          <w:b/>
          <w:bCs/>
          <w:color w:val="000000"/>
          <w:sz w:val="22"/>
          <w:szCs w:val="22"/>
        </w:rPr>
      </w:pPr>
      <w:r>
        <w:rPr>
          <w:b/>
          <w:bCs/>
          <w:color w:val="000000"/>
          <w:sz w:val="22"/>
          <w:szCs w:val="22"/>
        </w:rPr>
        <w:br w:type="page"/>
      </w:r>
    </w:p>
    <w:p w14:paraId="58BE07A2" w14:textId="3BA358AF" w:rsidR="00002607" w:rsidRPr="00580A51" w:rsidRDefault="00002607" w:rsidP="00002607">
      <w:pPr>
        <w:autoSpaceDE w:val="0"/>
        <w:autoSpaceDN w:val="0"/>
        <w:adjustRightInd w:val="0"/>
        <w:rPr>
          <w:b/>
          <w:color w:val="000000"/>
          <w:sz w:val="22"/>
          <w:szCs w:val="22"/>
        </w:rPr>
      </w:pPr>
      <w:r w:rsidRPr="00580A51">
        <w:rPr>
          <w:b/>
          <w:bCs/>
          <w:color w:val="000000"/>
          <w:sz w:val="22"/>
          <w:szCs w:val="22"/>
        </w:rPr>
        <w:lastRenderedPageBreak/>
        <w:t xml:space="preserve">52.225-20  </w:t>
      </w:r>
      <w:r w:rsidRPr="00580A51">
        <w:rPr>
          <w:b/>
          <w:color w:val="000000"/>
          <w:sz w:val="22"/>
          <w:szCs w:val="22"/>
        </w:rPr>
        <w:t>PROHIBITION ON CONDUCTING RESTRICTED BUSINESS OPERATIONS IN SUDAN—CERTIFICATION (AUG 2009)</w:t>
      </w:r>
    </w:p>
    <w:p w14:paraId="0D37B476" w14:textId="77777777" w:rsidR="00002607" w:rsidRPr="00580A51" w:rsidRDefault="00002607" w:rsidP="00002607">
      <w:pPr>
        <w:autoSpaceDE w:val="0"/>
        <w:autoSpaceDN w:val="0"/>
        <w:adjustRightInd w:val="0"/>
        <w:rPr>
          <w:b/>
          <w:bCs/>
          <w:i/>
          <w:color w:val="FF0000"/>
          <w:sz w:val="22"/>
          <w:szCs w:val="22"/>
        </w:rPr>
      </w:pPr>
      <w:r w:rsidRPr="00580A51">
        <w:rPr>
          <w:b/>
          <w:bCs/>
          <w:i/>
          <w:color w:val="FF0000"/>
          <w:sz w:val="22"/>
          <w:szCs w:val="22"/>
        </w:rPr>
        <w:t>(applicable to all proposals / subcontracts)</w:t>
      </w:r>
    </w:p>
    <w:p w14:paraId="2D12C7D8" w14:textId="77777777" w:rsidR="00002607" w:rsidRPr="00580A51" w:rsidRDefault="00002607" w:rsidP="00002607">
      <w:pPr>
        <w:autoSpaceDE w:val="0"/>
        <w:autoSpaceDN w:val="0"/>
        <w:adjustRightInd w:val="0"/>
        <w:rPr>
          <w:color w:val="000000"/>
          <w:sz w:val="22"/>
          <w:szCs w:val="22"/>
        </w:rPr>
      </w:pPr>
    </w:p>
    <w:p w14:paraId="44896D0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(a) </w:t>
      </w:r>
      <w:r w:rsidRPr="00580A51">
        <w:rPr>
          <w:i/>
          <w:iCs/>
          <w:color w:val="000000"/>
          <w:sz w:val="22"/>
          <w:szCs w:val="22"/>
        </w:rPr>
        <w:t>Definitions</w:t>
      </w:r>
      <w:r w:rsidRPr="00580A51">
        <w:rPr>
          <w:color w:val="000000"/>
          <w:sz w:val="22"/>
          <w:szCs w:val="22"/>
        </w:rPr>
        <w:t>. As used in this provision—</w:t>
      </w:r>
    </w:p>
    <w:p w14:paraId="672985C7" w14:textId="77777777" w:rsidR="00002607" w:rsidRPr="00580A51" w:rsidRDefault="00002607" w:rsidP="00002607">
      <w:pPr>
        <w:autoSpaceDE w:val="0"/>
        <w:autoSpaceDN w:val="0"/>
        <w:adjustRightInd w:val="0"/>
        <w:rPr>
          <w:color w:val="000000"/>
          <w:sz w:val="22"/>
          <w:szCs w:val="22"/>
        </w:rPr>
      </w:pPr>
    </w:p>
    <w:p w14:paraId="3EFE1F60"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“Business operations” means engaging in commerce in any form, including by acquiring, developing, maintaining,</w:t>
      </w:r>
    </w:p>
    <w:p w14:paraId="360677EC"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owning, selling, possessing, leasing, or operating equipment, facilities, personnel, products, services, personal property, real property, or any other apparatus of business or commerce.</w:t>
      </w:r>
    </w:p>
    <w:p w14:paraId="31336E9A" w14:textId="77777777" w:rsidR="00002607" w:rsidRPr="00580A51" w:rsidRDefault="00002607" w:rsidP="00002607">
      <w:pPr>
        <w:autoSpaceDE w:val="0"/>
        <w:autoSpaceDN w:val="0"/>
        <w:adjustRightInd w:val="0"/>
        <w:rPr>
          <w:color w:val="000000"/>
          <w:sz w:val="22"/>
          <w:szCs w:val="22"/>
        </w:rPr>
      </w:pPr>
    </w:p>
    <w:p w14:paraId="1D26E9E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“Marginalized populations of Sudan” means—</w:t>
      </w:r>
    </w:p>
    <w:p w14:paraId="78E91D15" w14:textId="77777777" w:rsidR="00002607" w:rsidRPr="00580A51" w:rsidRDefault="00002607" w:rsidP="00002607">
      <w:pPr>
        <w:autoSpaceDE w:val="0"/>
        <w:autoSpaceDN w:val="0"/>
        <w:adjustRightInd w:val="0"/>
        <w:rPr>
          <w:color w:val="000000"/>
          <w:sz w:val="22"/>
          <w:szCs w:val="22"/>
        </w:rPr>
      </w:pPr>
    </w:p>
    <w:p w14:paraId="220DB5BA" w14:textId="77777777" w:rsidR="00002607" w:rsidRPr="00580A51" w:rsidRDefault="00002607" w:rsidP="00002607">
      <w:pPr>
        <w:autoSpaceDE w:val="0"/>
        <w:autoSpaceDN w:val="0"/>
        <w:adjustRightInd w:val="0"/>
        <w:ind w:left="540" w:hanging="270"/>
        <w:rPr>
          <w:color w:val="000000"/>
          <w:sz w:val="22"/>
          <w:szCs w:val="22"/>
        </w:rPr>
      </w:pPr>
      <w:r w:rsidRPr="00580A51">
        <w:rPr>
          <w:color w:val="000000"/>
          <w:sz w:val="22"/>
          <w:szCs w:val="22"/>
        </w:rPr>
        <w:t>(1) Adversely affected groups in regions authorized to receive assistance under section 8(c) of the Darfur Peace and Accountability Act (Pub. L. 109-344) (</w:t>
      </w:r>
      <w:r w:rsidRPr="00580A51">
        <w:rPr>
          <w:color w:val="0000FF"/>
          <w:sz w:val="22"/>
          <w:szCs w:val="22"/>
        </w:rPr>
        <w:t>50 U.S.C. 1701 note</w:t>
      </w:r>
      <w:r w:rsidRPr="00580A51">
        <w:rPr>
          <w:color w:val="000000"/>
          <w:sz w:val="22"/>
          <w:szCs w:val="22"/>
        </w:rPr>
        <w:t>); and</w:t>
      </w:r>
    </w:p>
    <w:p w14:paraId="0301673B" w14:textId="77777777" w:rsidR="00002607" w:rsidRPr="00580A51" w:rsidRDefault="00002607" w:rsidP="00002607">
      <w:pPr>
        <w:autoSpaceDE w:val="0"/>
        <w:autoSpaceDN w:val="0"/>
        <w:adjustRightInd w:val="0"/>
        <w:ind w:left="540" w:hanging="180"/>
        <w:rPr>
          <w:color w:val="000000"/>
          <w:sz w:val="22"/>
          <w:szCs w:val="22"/>
        </w:rPr>
      </w:pPr>
    </w:p>
    <w:p w14:paraId="67E200EC" w14:textId="77777777" w:rsidR="00002607" w:rsidRPr="00580A51" w:rsidRDefault="00002607" w:rsidP="00002607">
      <w:pPr>
        <w:autoSpaceDE w:val="0"/>
        <w:autoSpaceDN w:val="0"/>
        <w:adjustRightInd w:val="0"/>
        <w:ind w:left="630" w:hanging="360"/>
        <w:rPr>
          <w:color w:val="000000"/>
          <w:sz w:val="22"/>
          <w:szCs w:val="22"/>
        </w:rPr>
      </w:pPr>
      <w:r w:rsidRPr="00580A51">
        <w:rPr>
          <w:color w:val="000000"/>
          <w:sz w:val="22"/>
          <w:szCs w:val="22"/>
        </w:rPr>
        <w:t>(2) Marginalized areas in Northern Sudan described in section 4(9) of such Act.</w:t>
      </w:r>
    </w:p>
    <w:p w14:paraId="644A4A4E" w14:textId="77777777" w:rsidR="00002607" w:rsidRPr="00580A51" w:rsidRDefault="00002607" w:rsidP="00002607">
      <w:pPr>
        <w:autoSpaceDE w:val="0"/>
        <w:autoSpaceDN w:val="0"/>
        <w:adjustRightInd w:val="0"/>
        <w:rPr>
          <w:color w:val="000000"/>
          <w:sz w:val="22"/>
          <w:szCs w:val="22"/>
        </w:rPr>
      </w:pPr>
    </w:p>
    <w:p w14:paraId="11118AC0"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p>
    <w:p w14:paraId="69049741" w14:textId="77777777" w:rsidR="00002607" w:rsidRPr="00580A51" w:rsidRDefault="00002607" w:rsidP="00002607">
      <w:pPr>
        <w:autoSpaceDE w:val="0"/>
        <w:autoSpaceDN w:val="0"/>
        <w:adjustRightInd w:val="0"/>
        <w:rPr>
          <w:color w:val="000000"/>
          <w:sz w:val="22"/>
          <w:szCs w:val="22"/>
        </w:rPr>
      </w:pPr>
    </w:p>
    <w:p w14:paraId="702B7898"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 xml:space="preserve">(1) Are conducted under contract directly and exclusively with the regional government of southern </w:t>
      </w:r>
      <w:proofErr w:type="gramStart"/>
      <w:r w:rsidRPr="00580A51">
        <w:rPr>
          <w:color w:val="000000"/>
          <w:sz w:val="22"/>
          <w:szCs w:val="22"/>
        </w:rPr>
        <w:t>Sudan;</w:t>
      </w:r>
      <w:proofErr w:type="gramEnd"/>
    </w:p>
    <w:p w14:paraId="4EBE5335" w14:textId="77777777" w:rsidR="00002607" w:rsidRPr="00580A51" w:rsidRDefault="00002607" w:rsidP="00002607">
      <w:pPr>
        <w:autoSpaceDE w:val="0"/>
        <w:autoSpaceDN w:val="0"/>
        <w:adjustRightInd w:val="0"/>
        <w:ind w:left="630" w:hanging="270"/>
        <w:rPr>
          <w:color w:val="000000"/>
          <w:sz w:val="22"/>
          <w:szCs w:val="22"/>
        </w:rPr>
      </w:pPr>
    </w:p>
    <w:p w14:paraId="768AF8FC"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 xml:space="preserve">(2) Are conducted pursuant to specific authorization from the Office of Foreign Assets Control in the Department of the Treasury, or are expressly exempted under Federal law from the requirement to be conducted under such </w:t>
      </w:r>
      <w:proofErr w:type="gramStart"/>
      <w:r w:rsidRPr="00580A51">
        <w:rPr>
          <w:color w:val="000000"/>
          <w:sz w:val="22"/>
          <w:szCs w:val="22"/>
        </w:rPr>
        <w:t>authorization;</w:t>
      </w:r>
      <w:proofErr w:type="gramEnd"/>
    </w:p>
    <w:p w14:paraId="4C7EC87E" w14:textId="77777777" w:rsidR="00002607" w:rsidRPr="00580A51" w:rsidRDefault="00002607" w:rsidP="00002607">
      <w:pPr>
        <w:autoSpaceDE w:val="0"/>
        <w:autoSpaceDN w:val="0"/>
        <w:adjustRightInd w:val="0"/>
        <w:ind w:left="630" w:hanging="270"/>
        <w:rPr>
          <w:color w:val="000000"/>
          <w:sz w:val="22"/>
          <w:szCs w:val="22"/>
        </w:rPr>
      </w:pPr>
    </w:p>
    <w:p w14:paraId="36DE67CF"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 xml:space="preserve">(3) Consist of providing goods or services to marginalized populations of </w:t>
      </w:r>
      <w:proofErr w:type="gramStart"/>
      <w:r w:rsidRPr="00580A51">
        <w:rPr>
          <w:color w:val="000000"/>
          <w:sz w:val="22"/>
          <w:szCs w:val="22"/>
        </w:rPr>
        <w:t>Sudan;</w:t>
      </w:r>
      <w:proofErr w:type="gramEnd"/>
    </w:p>
    <w:p w14:paraId="0D414878" w14:textId="77777777" w:rsidR="00002607" w:rsidRPr="00580A51" w:rsidRDefault="00002607" w:rsidP="00002607">
      <w:pPr>
        <w:autoSpaceDE w:val="0"/>
        <w:autoSpaceDN w:val="0"/>
        <w:adjustRightInd w:val="0"/>
        <w:ind w:left="630" w:hanging="270"/>
        <w:rPr>
          <w:color w:val="000000"/>
          <w:sz w:val="22"/>
          <w:szCs w:val="22"/>
        </w:rPr>
      </w:pPr>
    </w:p>
    <w:p w14:paraId="1C85D606"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 xml:space="preserve">(4) Consist of providing goods or services to an internationally recognized peacekeeping force or humanitarian </w:t>
      </w:r>
      <w:proofErr w:type="gramStart"/>
      <w:r w:rsidRPr="00580A51">
        <w:rPr>
          <w:color w:val="000000"/>
          <w:sz w:val="22"/>
          <w:szCs w:val="22"/>
        </w:rPr>
        <w:t>organization;</w:t>
      </w:r>
      <w:proofErr w:type="gramEnd"/>
      <w:r w:rsidRPr="00580A51">
        <w:rPr>
          <w:color w:val="000000"/>
          <w:sz w:val="22"/>
          <w:szCs w:val="22"/>
        </w:rPr>
        <w:t xml:space="preserve"> </w:t>
      </w:r>
    </w:p>
    <w:p w14:paraId="55706105" w14:textId="77777777" w:rsidR="00002607" w:rsidRPr="00580A51" w:rsidRDefault="00002607" w:rsidP="00002607">
      <w:pPr>
        <w:autoSpaceDE w:val="0"/>
        <w:autoSpaceDN w:val="0"/>
        <w:adjustRightInd w:val="0"/>
        <w:ind w:left="630" w:hanging="270"/>
        <w:rPr>
          <w:color w:val="000000"/>
          <w:sz w:val="22"/>
          <w:szCs w:val="22"/>
        </w:rPr>
      </w:pPr>
    </w:p>
    <w:p w14:paraId="5346E989"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(5) Consist of providing goods or services that are used only to promote health or education; or</w:t>
      </w:r>
    </w:p>
    <w:p w14:paraId="627A1C1C" w14:textId="77777777" w:rsidR="00002607" w:rsidRPr="00580A51" w:rsidRDefault="00002607" w:rsidP="00002607">
      <w:pPr>
        <w:autoSpaceDE w:val="0"/>
        <w:autoSpaceDN w:val="0"/>
        <w:adjustRightInd w:val="0"/>
        <w:ind w:left="630" w:hanging="270"/>
        <w:rPr>
          <w:color w:val="000000"/>
          <w:sz w:val="22"/>
          <w:szCs w:val="22"/>
        </w:rPr>
      </w:pPr>
    </w:p>
    <w:p w14:paraId="01955B3B" w14:textId="77777777" w:rsidR="00002607" w:rsidRPr="00580A51" w:rsidRDefault="00002607" w:rsidP="00002607">
      <w:pPr>
        <w:autoSpaceDE w:val="0"/>
        <w:autoSpaceDN w:val="0"/>
        <w:adjustRightInd w:val="0"/>
        <w:ind w:left="630" w:hanging="270"/>
        <w:rPr>
          <w:color w:val="000000"/>
          <w:sz w:val="22"/>
          <w:szCs w:val="22"/>
        </w:rPr>
      </w:pPr>
      <w:r w:rsidRPr="00580A51">
        <w:rPr>
          <w:color w:val="000000"/>
          <w:sz w:val="22"/>
          <w:szCs w:val="22"/>
        </w:rPr>
        <w:t>(6) Have been voluntarily suspended.</w:t>
      </w:r>
    </w:p>
    <w:p w14:paraId="59D99FFA" w14:textId="77777777" w:rsidR="00002607" w:rsidRPr="00580A51" w:rsidRDefault="00002607" w:rsidP="00002607">
      <w:pPr>
        <w:autoSpaceDE w:val="0"/>
        <w:autoSpaceDN w:val="0"/>
        <w:adjustRightInd w:val="0"/>
        <w:ind w:left="630" w:hanging="270"/>
        <w:rPr>
          <w:color w:val="000000"/>
          <w:sz w:val="22"/>
          <w:szCs w:val="22"/>
        </w:rPr>
      </w:pPr>
    </w:p>
    <w:p w14:paraId="0CDB26D8"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(b) </w:t>
      </w:r>
      <w:r w:rsidRPr="00580A51">
        <w:rPr>
          <w:i/>
          <w:iCs/>
          <w:color w:val="000000"/>
          <w:sz w:val="22"/>
          <w:szCs w:val="22"/>
        </w:rPr>
        <w:t>Certification</w:t>
      </w:r>
      <w:r w:rsidRPr="00580A51">
        <w:rPr>
          <w:color w:val="000000"/>
          <w:sz w:val="22"/>
          <w:szCs w:val="22"/>
        </w:rPr>
        <w:t>. By submission of its offer, the offeror certifies that the offeror does not conduct any restricted business operations in Sudan.</w:t>
      </w:r>
    </w:p>
    <w:p w14:paraId="4E6DF66C" w14:textId="77777777" w:rsidR="00002607" w:rsidRPr="00580A51" w:rsidRDefault="00002607" w:rsidP="00002607">
      <w:pPr>
        <w:rPr>
          <w:color w:val="000000"/>
          <w:sz w:val="22"/>
          <w:szCs w:val="22"/>
        </w:rPr>
      </w:pPr>
    </w:p>
    <w:p w14:paraId="6B9371C9" w14:textId="77777777" w:rsidR="00002607" w:rsidRPr="00580A51" w:rsidRDefault="00002607" w:rsidP="00002607">
      <w:pPr>
        <w:jc w:val="center"/>
        <w:rPr>
          <w:color w:val="000000"/>
          <w:sz w:val="22"/>
          <w:szCs w:val="22"/>
        </w:rPr>
      </w:pPr>
      <w:r w:rsidRPr="00580A51">
        <w:rPr>
          <w:color w:val="000000"/>
          <w:sz w:val="22"/>
          <w:szCs w:val="22"/>
        </w:rPr>
        <w:t>(End of Provision)</w:t>
      </w:r>
    </w:p>
    <w:p w14:paraId="12812315" w14:textId="77777777" w:rsidR="00002607" w:rsidRPr="00580A51" w:rsidRDefault="00002607" w:rsidP="00002607">
      <w:pPr>
        <w:jc w:val="center"/>
        <w:rPr>
          <w:color w:val="000000"/>
          <w:sz w:val="22"/>
          <w:szCs w:val="22"/>
        </w:rPr>
      </w:pPr>
    </w:p>
    <w:p w14:paraId="7F2BA83A" w14:textId="77777777" w:rsidR="00002607" w:rsidRPr="00580A51" w:rsidRDefault="00002607" w:rsidP="00002607">
      <w:pPr>
        <w:rPr>
          <w:b/>
          <w:bCs/>
          <w:color w:val="000000"/>
          <w:sz w:val="22"/>
          <w:szCs w:val="22"/>
        </w:rPr>
      </w:pPr>
    </w:p>
    <w:p w14:paraId="77CF7CFF" w14:textId="77777777" w:rsidR="00002607" w:rsidRDefault="00002607">
      <w:pPr>
        <w:rPr>
          <w:b/>
          <w:bCs/>
          <w:color w:val="000000"/>
          <w:sz w:val="22"/>
          <w:szCs w:val="22"/>
        </w:rPr>
      </w:pPr>
      <w:r>
        <w:rPr>
          <w:b/>
          <w:bCs/>
          <w:color w:val="000000"/>
          <w:sz w:val="22"/>
          <w:szCs w:val="22"/>
        </w:rPr>
        <w:br w:type="page"/>
      </w:r>
    </w:p>
    <w:p w14:paraId="48E1C3D6" w14:textId="564D8AB7" w:rsidR="00002607" w:rsidRPr="00580A51" w:rsidRDefault="00002607" w:rsidP="00002607">
      <w:pPr>
        <w:autoSpaceDE w:val="0"/>
        <w:autoSpaceDN w:val="0"/>
        <w:adjustRightInd w:val="0"/>
        <w:rPr>
          <w:b/>
          <w:bCs/>
          <w:color w:val="000000"/>
          <w:sz w:val="22"/>
          <w:szCs w:val="22"/>
        </w:rPr>
      </w:pPr>
      <w:r w:rsidRPr="00580A51">
        <w:rPr>
          <w:b/>
          <w:bCs/>
          <w:color w:val="000000"/>
          <w:sz w:val="22"/>
          <w:szCs w:val="22"/>
        </w:rPr>
        <w:lastRenderedPageBreak/>
        <w:t xml:space="preserve">52.225-25 PROHIBITION ON CONTRACTING WITH ENTITIES ENGAGING IN SANCTIONED ACTIVITIES RELATING TO IRAN—REPRESENTATION AND CERTIFICATION </w:t>
      </w:r>
      <w:r w:rsidRPr="00580A51">
        <w:rPr>
          <w:b/>
          <w:color w:val="000000"/>
          <w:sz w:val="22"/>
          <w:szCs w:val="22"/>
        </w:rPr>
        <w:t>(JUN 2020)</w:t>
      </w:r>
    </w:p>
    <w:p w14:paraId="1822D1DF" w14:textId="77777777" w:rsidR="00002607" w:rsidRPr="00580A51" w:rsidRDefault="00002607" w:rsidP="00002607">
      <w:pPr>
        <w:autoSpaceDE w:val="0"/>
        <w:autoSpaceDN w:val="0"/>
        <w:adjustRightInd w:val="0"/>
        <w:rPr>
          <w:b/>
          <w:bCs/>
          <w:i/>
          <w:color w:val="FF0000"/>
          <w:sz w:val="22"/>
          <w:szCs w:val="22"/>
        </w:rPr>
      </w:pPr>
      <w:r w:rsidRPr="00580A51">
        <w:rPr>
          <w:b/>
          <w:bCs/>
          <w:i/>
          <w:color w:val="FF0000"/>
          <w:sz w:val="22"/>
          <w:szCs w:val="22"/>
        </w:rPr>
        <w:t>(applicable to all proposals / subcontracts)</w:t>
      </w:r>
    </w:p>
    <w:p w14:paraId="0ADA056C" w14:textId="77777777" w:rsidR="00002607" w:rsidRPr="00580A51" w:rsidRDefault="00002607" w:rsidP="00002607">
      <w:pPr>
        <w:autoSpaceDE w:val="0"/>
        <w:autoSpaceDN w:val="0"/>
        <w:adjustRightInd w:val="0"/>
        <w:rPr>
          <w:color w:val="000000"/>
          <w:sz w:val="22"/>
          <w:szCs w:val="22"/>
        </w:rPr>
      </w:pPr>
    </w:p>
    <w:p w14:paraId="690EB68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(a) </w:t>
      </w:r>
      <w:r w:rsidRPr="00580A51">
        <w:rPr>
          <w:i/>
          <w:iCs/>
          <w:color w:val="000000"/>
          <w:sz w:val="22"/>
          <w:szCs w:val="22"/>
        </w:rPr>
        <w:t>Definitions</w:t>
      </w:r>
      <w:r w:rsidRPr="00580A51">
        <w:rPr>
          <w:color w:val="000000"/>
          <w:sz w:val="22"/>
          <w:szCs w:val="22"/>
        </w:rPr>
        <w:t>.</w:t>
      </w:r>
    </w:p>
    <w:p w14:paraId="747E59DF"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“Person”—</w:t>
      </w:r>
    </w:p>
    <w:p w14:paraId="2E4ABC9E" w14:textId="77777777" w:rsidR="00002607" w:rsidRPr="00580A51" w:rsidRDefault="00002607" w:rsidP="00002607">
      <w:pPr>
        <w:autoSpaceDE w:val="0"/>
        <w:autoSpaceDN w:val="0"/>
        <w:adjustRightInd w:val="0"/>
        <w:ind w:left="360"/>
        <w:rPr>
          <w:color w:val="000000"/>
          <w:sz w:val="22"/>
          <w:szCs w:val="22"/>
        </w:rPr>
      </w:pPr>
    </w:p>
    <w:p w14:paraId="0432D5F0"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(1) Means—</w:t>
      </w:r>
    </w:p>
    <w:p w14:paraId="2D46182D" w14:textId="77777777" w:rsidR="00002607" w:rsidRPr="00580A51" w:rsidRDefault="00002607" w:rsidP="00002607">
      <w:pPr>
        <w:autoSpaceDE w:val="0"/>
        <w:autoSpaceDN w:val="0"/>
        <w:adjustRightInd w:val="0"/>
        <w:ind w:left="630"/>
        <w:rPr>
          <w:color w:val="000000"/>
          <w:sz w:val="22"/>
          <w:szCs w:val="22"/>
        </w:rPr>
      </w:pPr>
      <w:r w:rsidRPr="00580A51">
        <w:rPr>
          <w:color w:val="000000"/>
          <w:sz w:val="22"/>
          <w:szCs w:val="22"/>
        </w:rPr>
        <w:t xml:space="preserve">(i) A natural </w:t>
      </w:r>
      <w:proofErr w:type="gramStart"/>
      <w:r w:rsidRPr="00580A51">
        <w:rPr>
          <w:color w:val="000000"/>
          <w:sz w:val="22"/>
          <w:szCs w:val="22"/>
        </w:rPr>
        <w:t>person;</w:t>
      </w:r>
      <w:proofErr w:type="gramEnd"/>
    </w:p>
    <w:p w14:paraId="751A54D4" w14:textId="77777777" w:rsidR="00002607" w:rsidRPr="00580A51" w:rsidRDefault="00002607" w:rsidP="00002607">
      <w:pPr>
        <w:autoSpaceDE w:val="0"/>
        <w:autoSpaceDN w:val="0"/>
        <w:adjustRightInd w:val="0"/>
        <w:ind w:left="900" w:hanging="270"/>
        <w:rPr>
          <w:color w:val="000000"/>
          <w:sz w:val="22"/>
          <w:szCs w:val="22"/>
        </w:rPr>
      </w:pPr>
      <w:r w:rsidRPr="00580A51">
        <w:rPr>
          <w:color w:val="000000"/>
          <w:sz w:val="22"/>
          <w:szCs w:val="22"/>
        </w:rPr>
        <w:t xml:space="preserve">(ii) A corporation, business association, partnership, society, trust, financial institution, insurer, underwriter, </w:t>
      </w:r>
      <w:proofErr w:type="gramStart"/>
      <w:r w:rsidRPr="00580A51">
        <w:rPr>
          <w:color w:val="000000"/>
          <w:sz w:val="22"/>
          <w:szCs w:val="22"/>
        </w:rPr>
        <w:t>guarantor, and</w:t>
      </w:r>
      <w:proofErr w:type="gramEnd"/>
      <w:r w:rsidRPr="00580A51">
        <w:rPr>
          <w:color w:val="000000"/>
          <w:sz w:val="22"/>
          <w:szCs w:val="22"/>
        </w:rPr>
        <w:t xml:space="preserve"> any other business organization, any other nongovernmental entity, organization, or group, and any governmental entity operating as a business enterprise; and</w:t>
      </w:r>
    </w:p>
    <w:p w14:paraId="0E354B18" w14:textId="77777777" w:rsidR="00002607" w:rsidRPr="00580A51" w:rsidRDefault="00002607" w:rsidP="00002607">
      <w:pPr>
        <w:autoSpaceDE w:val="0"/>
        <w:autoSpaceDN w:val="0"/>
        <w:adjustRightInd w:val="0"/>
        <w:ind w:firstLine="630"/>
        <w:rPr>
          <w:color w:val="000000"/>
          <w:sz w:val="22"/>
          <w:szCs w:val="22"/>
        </w:rPr>
      </w:pPr>
      <w:r w:rsidRPr="00580A51">
        <w:rPr>
          <w:color w:val="000000"/>
          <w:sz w:val="22"/>
          <w:szCs w:val="22"/>
        </w:rPr>
        <w:t>(iii) Any successor to any entity described in paragraph (1)(ii) of this definition; and</w:t>
      </w:r>
    </w:p>
    <w:p w14:paraId="2D8E97C9" w14:textId="77777777" w:rsidR="00002607" w:rsidRPr="00580A51" w:rsidRDefault="00002607" w:rsidP="00002607">
      <w:pPr>
        <w:autoSpaceDE w:val="0"/>
        <w:autoSpaceDN w:val="0"/>
        <w:adjustRightInd w:val="0"/>
        <w:ind w:left="360"/>
        <w:rPr>
          <w:color w:val="000000"/>
          <w:sz w:val="22"/>
          <w:szCs w:val="22"/>
        </w:rPr>
      </w:pPr>
    </w:p>
    <w:p w14:paraId="5261B91C"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(2) Does not include a government or governmental entity that is not operating as a business enterprise.</w:t>
      </w:r>
    </w:p>
    <w:p w14:paraId="0A073EC4" w14:textId="77777777" w:rsidR="00002607" w:rsidRPr="00580A51" w:rsidRDefault="00002607" w:rsidP="00002607">
      <w:pPr>
        <w:autoSpaceDE w:val="0"/>
        <w:autoSpaceDN w:val="0"/>
        <w:adjustRightInd w:val="0"/>
        <w:ind w:left="360"/>
        <w:rPr>
          <w:color w:val="000000"/>
          <w:sz w:val="22"/>
          <w:szCs w:val="22"/>
        </w:rPr>
      </w:pPr>
    </w:p>
    <w:p w14:paraId="52FFA5A4"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“Sensitive technology”—</w:t>
      </w:r>
    </w:p>
    <w:p w14:paraId="34826683" w14:textId="77777777" w:rsidR="00002607" w:rsidRPr="00580A51" w:rsidRDefault="00002607" w:rsidP="00002607">
      <w:pPr>
        <w:autoSpaceDE w:val="0"/>
        <w:autoSpaceDN w:val="0"/>
        <w:adjustRightInd w:val="0"/>
        <w:ind w:left="360"/>
        <w:rPr>
          <w:color w:val="000000"/>
          <w:sz w:val="22"/>
          <w:szCs w:val="22"/>
        </w:rPr>
      </w:pPr>
    </w:p>
    <w:p w14:paraId="09A37294"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(1) Means hardware, software, telecommunications equipment, or any other technology that is to be used specifically—</w:t>
      </w:r>
    </w:p>
    <w:p w14:paraId="5E6F5A13" w14:textId="77777777" w:rsidR="00002607" w:rsidRPr="00580A51" w:rsidRDefault="00002607" w:rsidP="00002607">
      <w:pPr>
        <w:autoSpaceDE w:val="0"/>
        <w:autoSpaceDN w:val="0"/>
        <w:adjustRightInd w:val="0"/>
        <w:ind w:left="720"/>
        <w:rPr>
          <w:color w:val="000000"/>
          <w:sz w:val="22"/>
          <w:szCs w:val="22"/>
        </w:rPr>
      </w:pPr>
      <w:r w:rsidRPr="00580A51">
        <w:rPr>
          <w:color w:val="000000"/>
          <w:sz w:val="22"/>
          <w:szCs w:val="22"/>
        </w:rPr>
        <w:t>(i) To restrict the free flow of unbiased information in Iran; or</w:t>
      </w:r>
    </w:p>
    <w:p w14:paraId="70DF8196" w14:textId="77777777" w:rsidR="00002607" w:rsidRPr="00580A51" w:rsidRDefault="00002607" w:rsidP="00002607">
      <w:pPr>
        <w:autoSpaceDE w:val="0"/>
        <w:autoSpaceDN w:val="0"/>
        <w:adjustRightInd w:val="0"/>
        <w:ind w:firstLine="720"/>
        <w:rPr>
          <w:color w:val="000000"/>
          <w:sz w:val="22"/>
          <w:szCs w:val="22"/>
        </w:rPr>
      </w:pPr>
      <w:r w:rsidRPr="00580A51">
        <w:rPr>
          <w:color w:val="000000"/>
          <w:sz w:val="22"/>
          <w:szCs w:val="22"/>
        </w:rPr>
        <w:t>(ii) To disrupt, monitor, or otherwise restrict speech of the people of Iran; and</w:t>
      </w:r>
    </w:p>
    <w:p w14:paraId="497B4CE8" w14:textId="77777777" w:rsidR="00002607" w:rsidRPr="00580A51" w:rsidRDefault="00002607" w:rsidP="00002607">
      <w:pPr>
        <w:autoSpaceDE w:val="0"/>
        <w:autoSpaceDN w:val="0"/>
        <w:adjustRightInd w:val="0"/>
        <w:ind w:left="360"/>
        <w:rPr>
          <w:color w:val="000000"/>
          <w:sz w:val="22"/>
          <w:szCs w:val="22"/>
        </w:rPr>
      </w:pPr>
    </w:p>
    <w:p w14:paraId="1A422C09"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(2) Does not include information or informational materials the export of which the President does not have the</w:t>
      </w:r>
    </w:p>
    <w:p w14:paraId="77A0213E"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authority to regulate or prohibit pursuant to section 203(b)(3) of the International Emergency Economic Powers Act (</w:t>
      </w:r>
      <w:r w:rsidRPr="00580A51">
        <w:rPr>
          <w:color w:val="0000FF"/>
          <w:sz w:val="22"/>
          <w:szCs w:val="22"/>
        </w:rPr>
        <w:t>50 U.S.C. 1702</w:t>
      </w:r>
      <w:r w:rsidRPr="00580A51">
        <w:rPr>
          <w:color w:val="000000"/>
          <w:sz w:val="22"/>
          <w:szCs w:val="22"/>
        </w:rPr>
        <w:t>(b)(3)).</w:t>
      </w:r>
    </w:p>
    <w:p w14:paraId="55284EC5" w14:textId="77777777" w:rsidR="00002607" w:rsidRPr="00580A51" w:rsidRDefault="00002607" w:rsidP="00002607">
      <w:pPr>
        <w:autoSpaceDE w:val="0"/>
        <w:autoSpaceDN w:val="0"/>
        <w:adjustRightInd w:val="0"/>
        <w:ind w:left="360"/>
        <w:rPr>
          <w:color w:val="000000"/>
          <w:sz w:val="22"/>
          <w:szCs w:val="22"/>
        </w:rPr>
      </w:pPr>
    </w:p>
    <w:p w14:paraId="0662B02A"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(b) The offeror shall e-mail questions concerning sensitive technology to the Department of State at </w:t>
      </w:r>
      <w:r w:rsidRPr="00580A51">
        <w:rPr>
          <w:i/>
          <w:iCs/>
          <w:color w:val="0000FF"/>
          <w:sz w:val="22"/>
          <w:szCs w:val="22"/>
        </w:rPr>
        <w:t>CISADA106@state.gov</w:t>
      </w:r>
      <w:r w:rsidRPr="00580A51">
        <w:rPr>
          <w:color w:val="000000"/>
          <w:sz w:val="22"/>
          <w:szCs w:val="22"/>
        </w:rPr>
        <w:t>.</w:t>
      </w:r>
    </w:p>
    <w:p w14:paraId="130CF182" w14:textId="77777777" w:rsidR="00002607" w:rsidRPr="00580A51" w:rsidRDefault="00002607" w:rsidP="00002607">
      <w:pPr>
        <w:autoSpaceDE w:val="0"/>
        <w:autoSpaceDN w:val="0"/>
        <w:adjustRightInd w:val="0"/>
        <w:rPr>
          <w:color w:val="000000"/>
          <w:sz w:val="22"/>
          <w:szCs w:val="22"/>
        </w:rPr>
      </w:pPr>
    </w:p>
    <w:p w14:paraId="7299CF2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(c) Except as provided in paragraph (d) of this provision or if a waiver has been granted in accordance with </w:t>
      </w:r>
      <w:r w:rsidRPr="00580A51">
        <w:rPr>
          <w:color w:val="0000FF"/>
          <w:sz w:val="22"/>
          <w:szCs w:val="22"/>
        </w:rPr>
        <w:t>25.703-4</w:t>
      </w:r>
      <w:r w:rsidRPr="00580A51">
        <w:rPr>
          <w:color w:val="000000"/>
          <w:sz w:val="22"/>
          <w:szCs w:val="22"/>
        </w:rPr>
        <w:t>, by submission of its offer, the offeror—</w:t>
      </w:r>
    </w:p>
    <w:p w14:paraId="11AE1871" w14:textId="77777777" w:rsidR="00002607" w:rsidRPr="00580A51" w:rsidRDefault="00002607" w:rsidP="00002607">
      <w:pPr>
        <w:autoSpaceDE w:val="0"/>
        <w:autoSpaceDN w:val="0"/>
        <w:adjustRightInd w:val="0"/>
        <w:ind w:left="360"/>
        <w:rPr>
          <w:color w:val="000000"/>
          <w:sz w:val="22"/>
          <w:szCs w:val="22"/>
        </w:rPr>
      </w:pPr>
    </w:p>
    <w:p w14:paraId="5EEC5CEC" w14:textId="77777777" w:rsidR="00002607" w:rsidRPr="00580A51" w:rsidRDefault="00002607" w:rsidP="00002607">
      <w:pPr>
        <w:autoSpaceDE w:val="0"/>
        <w:autoSpaceDN w:val="0"/>
        <w:adjustRightInd w:val="0"/>
        <w:ind w:left="720" w:hanging="360"/>
        <w:rPr>
          <w:color w:val="000000"/>
          <w:sz w:val="22"/>
          <w:szCs w:val="22"/>
        </w:rPr>
      </w:pPr>
      <w:r w:rsidRPr="00580A51">
        <w:rPr>
          <w:color w:val="000000"/>
          <w:sz w:val="22"/>
          <w:szCs w:val="22"/>
        </w:rPr>
        <w:t xml:space="preserve">(1)   Represents, to the best of its knowledge and belief, that the offeror does not export any sensitive technology to the government of </w:t>
      </w:r>
      <w:proofErr w:type="gramStart"/>
      <w:r w:rsidRPr="00580A51">
        <w:rPr>
          <w:color w:val="000000"/>
          <w:sz w:val="22"/>
          <w:szCs w:val="22"/>
        </w:rPr>
        <w:t>Iran</w:t>
      </w:r>
      <w:proofErr w:type="gramEnd"/>
      <w:r w:rsidRPr="00580A51">
        <w:rPr>
          <w:color w:val="000000"/>
          <w:sz w:val="22"/>
          <w:szCs w:val="22"/>
        </w:rPr>
        <w:t xml:space="preserve"> or any entities or individuals owned or controlled by, or acting on behalf or at the direction of, the government of Iran;</w:t>
      </w:r>
    </w:p>
    <w:p w14:paraId="2CB5BA94" w14:textId="77777777" w:rsidR="00002607" w:rsidRPr="00580A51" w:rsidRDefault="00002607" w:rsidP="00002607">
      <w:pPr>
        <w:autoSpaceDE w:val="0"/>
        <w:autoSpaceDN w:val="0"/>
        <w:adjustRightInd w:val="0"/>
        <w:ind w:left="360"/>
        <w:rPr>
          <w:color w:val="000000"/>
          <w:sz w:val="22"/>
          <w:szCs w:val="22"/>
        </w:rPr>
      </w:pPr>
    </w:p>
    <w:p w14:paraId="52C3885F" w14:textId="77777777" w:rsidR="00002607" w:rsidRPr="00580A51" w:rsidRDefault="00002607" w:rsidP="00002607">
      <w:pPr>
        <w:numPr>
          <w:ilvl w:val="0"/>
          <w:numId w:val="20"/>
        </w:numPr>
        <w:tabs>
          <w:tab w:val="left" w:pos="360"/>
        </w:tabs>
        <w:autoSpaceDE w:val="0"/>
        <w:autoSpaceDN w:val="0"/>
        <w:adjustRightInd w:val="0"/>
        <w:rPr>
          <w:color w:val="000000"/>
          <w:sz w:val="22"/>
          <w:szCs w:val="22"/>
        </w:rPr>
      </w:pPr>
      <w:r w:rsidRPr="00580A51">
        <w:rPr>
          <w:color w:val="000000"/>
          <w:sz w:val="22"/>
          <w:szCs w:val="22"/>
        </w:rPr>
        <w:t>Certifies that the offeror, or any person owned or controlled by the offeror, does not engage in any activities for which sanctions may be imposed under section 5 of the Iran Sanctions Act. These sanctioned activities are in the areas of development of the petroleum resources of Iran, production of refined petroleum products in Iran, sale and provision of refined petroleum products to Iran, and contributing to Iran's ability to acquire or develop certain weapons or technologies; and</w:t>
      </w:r>
    </w:p>
    <w:p w14:paraId="32537EBA" w14:textId="77777777" w:rsidR="00002607" w:rsidRPr="00580A51" w:rsidRDefault="00002607" w:rsidP="00002607">
      <w:pPr>
        <w:tabs>
          <w:tab w:val="left" w:pos="360"/>
        </w:tabs>
        <w:autoSpaceDE w:val="0"/>
        <w:autoSpaceDN w:val="0"/>
        <w:adjustRightInd w:val="0"/>
        <w:ind w:left="720"/>
        <w:rPr>
          <w:color w:val="000000"/>
          <w:sz w:val="22"/>
          <w:szCs w:val="22"/>
        </w:rPr>
      </w:pPr>
    </w:p>
    <w:p w14:paraId="483173B8" w14:textId="77777777" w:rsidR="00002607" w:rsidRPr="00580A51" w:rsidRDefault="00002607" w:rsidP="00002607">
      <w:pPr>
        <w:numPr>
          <w:ilvl w:val="0"/>
          <w:numId w:val="20"/>
        </w:numPr>
        <w:tabs>
          <w:tab w:val="left" w:pos="360"/>
        </w:tabs>
        <w:autoSpaceDE w:val="0"/>
        <w:autoSpaceDN w:val="0"/>
        <w:adjustRightInd w:val="0"/>
        <w:rPr>
          <w:color w:val="000000"/>
          <w:sz w:val="22"/>
          <w:szCs w:val="22"/>
        </w:rPr>
      </w:pPr>
      <w:r w:rsidRPr="00580A51">
        <w:rPr>
          <w:sz w:val="22"/>
          <w:szCs w:val="22"/>
        </w:rPr>
        <w:t xml:space="preserve">Certifies that the offeror, and any person owned or controlled by the offeror, does not knowingly engage in any transaction that exceeds $3,500 with Iran's Revolutionary Guard Corps or any of its officials, agents, or affiliates, the property and interests in property of which are blocked pursuant </w:t>
      </w:r>
      <w:r w:rsidRPr="00580A51">
        <w:rPr>
          <w:sz w:val="22"/>
          <w:szCs w:val="22"/>
        </w:rPr>
        <w:lastRenderedPageBreak/>
        <w:t xml:space="preserve">to the International Emergency Economic Powers Act (50 U.S.C. 1701 </w:t>
      </w:r>
      <w:r w:rsidRPr="00580A51">
        <w:rPr>
          <w:i/>
          <w:iCs/>
          <w:sz w:val="22"/>
          <w:szCs w:val="22"/>
        </w:rPr>
        <w:t>et seq</w:t>
      </w:r>
      <w:r w:rsidRPr="00580A51">
        <w:rPr>
          <w:sz w:val="22"/>
          <w:szCs w:val="22"/>
        </w:rPr>
        <w:t xml:space="preserve">.) (see OFAC's Specially Designated </w:t>
      </w:r>
      <w:r w:rsidRPr="00580A51">
        <w:rPr>
          <w:color w:val="000000"/>
          <w:sz w:val="22"/>
          <w:szCs w:val="22"/>
        </w:rPr>
        <w:t xml:space="preserve">Nationals and Blocked Persons List at </w:t>
      </w:r>
      <w:r w:rsidRPr="00580A51">
        <w:rPr>
          <w:color w:val="0000FF"/>
          <w:sz w:val="22"/>
          <w:szCs w:val="22"/>
        </w:rPr>
        <w:t>https://www.treasury.gov/resourcecenter/sanctions/SDN-list/Pages/default.aspx</w:t>
      </w:r>
      <w:r w:rsidRPr="00580A51">
        <w:rPr>
          <w:color w:val="000000"/>
          <w:sz w:val="22"/>
          <w:szCs w:val="22"/>
        </w:rPr>
        <w:t>) .</w:t>
      </w:r>
    </w:p>
    <w:p w14:paraId="2C3144FE" w14:textId="77777777" w:rsidR="00002607" w:rsidRPr="00580A51" w:rsidRDefault="00002607" w:rsidP="00002607">
      <w:pPr>
        <w:autoSpaceDE w:val="0"/>
        <w:autoSpaceDN w:val="0"/>
        <w:adjustRightInd w:val="0"/>
        <w:ind w:left="360"/>
        <w:rPr>
          <w:color w:val="000000"/>
          <w:sz w:val="22"/>
          <w:szCs w:val="22"/>
        </w:rPr>
      </w:pPr>
    </w:p>
    <w:p w14:paraId="7930945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(d) </w:t>
      </w:r>
      <w:r w:rsidRPr="00580A51">
        <w:rPr>
          <w:i/>
          <w:iCs/>
          <w:color w:val="000000"/>
          <w:sz w:val="22"/>
          <w:szCs w:val="22"/>
        </w:rPr>
        <w:t xml:space="preserve">Exception </w:t>
      </w:r>
      <w:proofErr w:type="gramStart"/>
      <w:r w:rsidRPr="00580A51">
        <w:rPr>
          <w:i/>
          <w:iCs/>
          <w:color w:val="000000"/>
          <w:sz w:val="22"/>
          <w:szCs w:val="22"/>
        </w:rPr>
        <w:t>for</w:t>
      </w:r>
      <w:proofErr w:type="gramEnd"/>
      <w:r w:rsidRPr="00580A51">
        <w:rPr>
          <w:i/>
          <w:iCs/>
          <w:color w:val="000000"/>
          <w:sz w:val="22"/>
          <w:szCs w:val="22"/>
        </w:rPr>
        <w:t xml:space="preserve"> trade agreements</w:t>
      </w:r>
      <w:r w:rsidRPr="00580A51">
        <w:rPr>
          <w:color w:val="000000"/>
          <w:sz w:val="22"/>
          <w:szCs w:val="22"/>
        </w:rPr>
        <w:t>. The representation requirement of paragraph (c)(1) and the certification requirement of paragraph (c)(2) of this provision do not apply if—</w:t>
      </w:r>
    </w:p>
    <w:p w14:paraId="57B8E105" w14:textId="77777777" w:rsidR="00002607" w:rsidRPr="00580A51" w:rsidRDefault="00002607" w:rsidP="00002607">
      <w:pPr>
        <w:autoSpaceDE w:val="0"/>
        <w:autoSpaceDN w:val="0"/>
        <w:adjustRightInd w:val="0"/>
        <w:ind w:left="360"/>
        <w:rPr>
          <w:color w:val="000000"/>
          <w:sz w:val="22"/>
          <w:szCs w:val="22"/>
        </w:rPr>
      </w:pPr>
    </w:p>
    <w:p w14:paraId="6A9D54DB" w14:textId="77777777" w:rsidR="00002607" w:rsidRPr="00580A51" w:rsidRDefault="00002607" w:rsidP="00002607">
      <w:pPr>
        <w:autoSpaceDE w:val="0"/>
        <w:autoSpaceDN w:val="0"/>
        <w:adjustRightInd w:val="0"/>
        <w:ind w:left="360"/>
        <w:rPr>
          <w:color w:val="000000"/>
          <w:sz w:val="22"/>
          <w:szCs w:val="22"/>
        </w:rPr>
      </w:pPr>
      <w:r w:rsidRPr="00580A51">
        <w:rPr>
          <w:color w:val="000000"/>
          <w:sz w:val="22"/>
          <w:szCs w:val="22"/>
        </w:rPr>
        <w:t xml:space="preserve">(1) This solicitation includes a </w:t>
      </w:r>
      <w:proofErr w:type="gramStart"/>
      <w:r w:rsidRPr="00580A51">
        <w:rPr>
          <w:color w:val="000000"/>
          <w:sz w:val="22"/>
          <w:szCs w:val="22"/>
        </w:rPr>
        <w:t>trade agreements</w:t>
      </w:r>
      <w:proofErr w:type="gramEnd"/>
      <w:r w:rsidRPr="00580A51">
        <w:rPr>
          <w:color w:val="000000"/>
          <w:sz w:val="22"/>
          <w:szCs w:val="22"/>
        </w:rPr>
        <w:t xml:space="preserve"> notice or certification (</w:t>
      </w:r>
      <w:r w:rsidRPr="00580A51">
        <w:rPr>
          <w:i/>
          <w:iCs/>
          <w:color w:val="000000"/>
          <w:sz w:val="22"/>
          <w:szCs w:val="22"/>
        </w:rPr>
        <w:t>e.g.</w:t>
      </w:r>
      <w:r w:rsidRPr="00580A51">
        <w:rPr>
          <w:color w:val="000000"/>
          <w:sz w:val="22"/>
          <w:szCs w:val="22"/>
        </w:rPr>
        <w:t xml:space="preserve">, </w:t>
      </w:r>
      <w:r w:rsidRPr="00580A51">
        <w:rPr>
          <w:color w:val="0000FF"/>
          <w:sz w:val="22"/>
          <w:szCs w:val="22"/>
        </w:rPr>
        <w:t>52.225-4</w:t>
      </w:r>
      <w:r w:rsidRPr="00580A51">
        <w:rPr>
          <w:color w:val="000000"/>
          <w:sz w:val="22"/>
          <w:szCs w:val="22"/>
        </w:rPr>
        <w:t xml:space="preserve">, </w:t>
      </w:r>
      <w:r w:rsidRPr="00580A51">
        <w:rPr>
          <w:color w:val="0000FF"/>
          <w:sz w:val="22"/>
          <w:szCs w:val="22"/>
        </w:rPr>
        <w:t>52.225-6</w:t>
      </w:r>
      <w:r w:rsidRPr="00580A51">
        <w:rPr>
          <w:color w:val="000000"/>
          <w:sz w:val="22"/>
          <w:szCs w:val="22"/>
        </w:rPr>
        <w:t xml:space="preserve">, </w:t>
      </w:r>
      <w:r w:rsidRPr="00580A51">
        <w:rPr>
          <w:color w:val="0000FF"/>
          <w:sz w:val="22"/>
          <w:szCs w:val="22"/>
        </w:rPr>
        <w:t>52.225-12</w:t>
      </w:r>
      <w:r w:rsidRPr="00580A51">
        <w:rPr>
          <w:color w:val="000000"/>
          <w:sz w:val="22"/>
          <w:szCs w:val="22"/>
        </w:rPr>
        <w:t>,</w:t>
      </w:r>
    </w:p>
    <w:p w14:paraId="30CD3FCF" w14:textId="77777777" w:rsidR="00002607" w:rsidRPr="00580A51" w:rsidRDefault="00002607" w:rsidP="00002607">
      <w:pPr>
        <w:autoSpaceDE w:val="0"/>
        <w:autoSpaceDN w:val="0"/>
        <w:adjustRightInd w:val="0"/>
        <w:ind w:left="360"/>
        <w:rPr>
          <w:color w:val="000000"/>
          <w:sz w:val="22"/>
          <w:szCs w:val="22"/>
        </w:rPr>
      </w:pPr>
      <w:r w:rsidRPr="00580A51">
        <w:rPr>
          <w:color w:val="0000FF"/>
          <w:sz w:val="22"/>
          <w:szCs w:val="22"/>
        </w:rPr>
        <w:t>52.225-24</w:t>
      </w:r>
      <w:r w:rsidRPr="00580A51">
        <w:rPr>
          <w:color w:val="000000"/>
          <w:sz w:val="22"/>
          <w:szCs w:val="22"/>
        </w:rPr>
        <w:t xml:space="preserve">, or comparable agency provision); and </w:t>
      </w:r>
    </w:p>
    <w:p w14:paraId="4D15B167" w14:textId="77777777" w:rsidR="00002607" w:rsidRPr="00580A51" w:rsidRDefault="00002607" w:rsidP="00002607">
      <w:pPr>
        <w:tabs>
          <w:tab w:val="left" w:pos="360"/>
        </w:tabs>
        <w:autoSpaceDE w:val="0"/>
        <w:autoSpaceDN w:val="0"/>
        <w:adjustRightInd w:val="0"/>
        <w:ind w:left="360"/>
        <w:rPr>
          <w:color w:val="000000"/>
          <w:sz w:val="22"/>
          <w:szCs w:val="22"/>
        </w:rPr>
      </w:pPr>
    </w:p>
    <w:p w14:paraId="5443A804" w14:textId="77777777" w:rsidR="00002607" w:rsidRPr="00580A51" w:rsidRDefault="00002607" w:rsidP="00002607">
      <w:pPr>
        <w:tabs>
          <w:tab w:val="left" w:pos="360"/>
        </w:tabs>
        <w:autoSpaceDE w:val="0"/>
        <w:autoSpaceDN w:val="0"/>
        <w:adjustRightInd w:val="0"/>
        <w:ind w:left="360"/>
        <w:rPr>
          <w:color w:val="000000"/>
          <w:sz w:val="22"/>
          <w:szCs w:val="22"/>
        </w:rPr>
      </w:pPr>
      <w:r w:rsidRPr="00580A51">
        <w:rPr>
          <w:color w:val="000000"/>
          <w:sz w:val="22"/>
          <w:szCs w:val="22"/>
        </w:rPr>
        <w:t>(2) The offeror has certified that all the offered products to be supplied are designated country end products or designated country construction material.</w:t>
      </w:r>
    </w:p>
    <w:p w14:paraId="42917500" w14:textId="77777777" w:rsidR="00002607" w:rsidRPr="00580A51" w:rsidRDefault="00002607" w:rsidP="00002607">
      <w:pPr>
        <w:pStyle w:val="NormalWeb"/>
        <w:jc w:val="center"/>
        <w:rPr>
          <w:color w:val="000000"/>
          <w:sz w:val="22"/>
          <w:szCs w:val="22"/>
        </w:rPr>
      </w:pPr>
      <w:r w:rsidRPr="00580A51">
        <w:rPr>
          <w:color w:val="000000"/>
          <w:sz w:val="22"/>
          <w:szCs w:val="22"/>
        </w:rPr>
        <w:t>(End of Provision)</w:t>
      </w:r>
    </w:p>
    <w:p w14:paraId="614248C8" w14:textId="77777777" w:rsidR="00002607" w:rsidRPr="00580A51" w:rsidRDefault="00002607" w:rsidP="00002607">
      <w:pPr>
        <w:autoSpaceDE w:val="0"/>
        <w:autoSpaceDN w:val="0"/>
        <w:adjustRightInd w:val="0"/>
        <w:rPr>
          <w:b/>
          <w:color w:val="000000"/>
          <w:sz w:val="22"/>
          <w:szCs w:val="22"/>
        </w:rPr>
      </w:pPr>
      <w:r w:rsidRPr="00580A51">
        <w:rPr>
          <w:b/>
          <w:bCs/>
          <w:color w:val="000000"/>
          <w:sz w:val="22"/>
          <w:szCs w:val="22"/>
        </w:rPr>
        <w:t xml:space="preserve">52.226-2 </w:t>
      </w:r>
      <w:r w:rsidRPr="00580A51">
        <w:rPr>
          <w:b/>
          <w:color w:val="000000"/>
          <w:sz w:val="22"/>
          <w:szCs w:val="22"/>
        </w:rPr>
        <w:t>HISTORICALLY BLACK COLLEGE OR UNIVERSITY AND MINORITY INSTITUTION REPRESENTATION (OCT 2014)</w:t>
      </w:r>
    </w:p>
    <w:p w14:paraId="46EEFAF2" w14:textId="77777777" w:rsidR="00002607" w:rsidRPr="00580A51" w:rsidRDefault="00002607" w:rsidP="00002607">
      <w:pPr>
        <w:autoSpaceDE w:val="0"/>
        <w:autoSpaceDN w:val="0"/>
        <w:adjustRightInd w:val="0"/>
        <w:rPr>
          <w:b/>
          <w:color w:val="000000"/>
          <w:sz w:val="22"/>
          <w:szCs w:val="22"/>
        </w:rPr>
      </w:pPr>
      <w:r w:rsidRPr="00580A51">
        <w:rPr>
          <w:b/>
          <w:bCs/>
          <w:i/>
          <w:color w:val="FF0000"/>
          <w:sz w:val="22"/>
          <w:szCs w:val="22"/>
        </w:rPr>
        <w:t>(applicable to educational institutions and organizations providing research / studies type services)</w:t>
      </w:r>
    </w:p>
    <w:p w14:paraId="591DEB08" w14:textId="77777777" w:rsidR="00002607" w:rsidRPr="00580A51" w:rsidRDefault="00002607" w:rsidP="00002607">
      <w:pPr>
        <w:autoSpaceDE w:val="0"/>
        <w:autoSpaceDN w:val="0"/>
        <w:adjustRightInd w:val="0"/>
        <w:rPr>
          <w:b/>
          <w:color w:val="000000"/>
          <w:sz w:val="22"/>
          <w:szCs w:val="22"/>
        </w:rPr>
      </w:pPr>
    </w:p>
    <w:p w14:paraId="6BCE78EE"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(a) </w:t>
      </w:r>
      <w:r w:rsidRPr="00580A51">
        <w:rPr>
          <w:i/>
          <w:iCs/>
          <w:color w:val="000000"/>
          <w:sz w:val="22"/>
          <w:szCs w:val="22"/>
        </w:rPr>
        <w:t>Definitions</w:t>
      </w:r>
      <w:r w:rsidRPr="00580A51">
        <w:rPr>
          <w:color w:val="000000"/>
          <w:sz w:val="22"/>
          <w:szCs w:val="22"/>
        </w:rPr>
        <w:t>. As used in this provision—</w:t>
      </w:r>
    </w:p>
    <w:p w14:paraId="6B02394B" w14:textId="77777777" w:rsidR="00002607" w:rsidRPr="00580A51" w:rsidRDefault="00002607" w:rsidP="00002607">
      <w:pPr>
        <w:autoSpaceDE w:val="0"/>
        <w:autoSpaceDN w:val="0"/>
        <w:adjustRightInd w:val="0"/>
        <w:rPr>
          <w:color w:val="000000"/>
          <w:sz w:val="22"/>
          <w:szCs w:val="22"/>
        </w:rPr>
      </w:pPr>
    </w:p>
    <w:p w14:paraId="4F5CF5BF"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“Historically black college or university” means an institution determined by the Secretary of Education to meet the</w:t>
      </w:r>
      <w:r>
        <w:rPr>
          <w:color w:val="000000"/>
          <w:sz w:val="22"/>
          <w:szCs w:val="22"/>
        </w:rPr>
        <w:t xml:space="preserve"> </w:t>
      </w:r>
      <w:r w:rsidRPr="00580A51">
        <w:rPr>
          <w:color w:val="000000"/>
          <w:sz w:val="22"/>
          <w:szCs w:val="22"/>
        </w:rPr>
        <w:t>requirements of 34 CFR 608.2.</w:t>
      </w:r>
    </w:p>
    <w:p w14:paraId="3C4C71D6" w14:textId="77777777" w:rsidR="00002607" w:rsidRPr="00580A51" w:rsidRDefault="00002607" w:rsidP="00002607">
      <w:pPr>
        <w:autoSpaceDE w:val="0"/>
        <w:autoSpaceDN w:val="0"/>
        <w:adjustRightInd w:val="0"/>
        <w:rPr>
          <w:color w:val="000000"/>
          <w:sz w:val="22"/>
          <w:szCs w:val="22"/>
        </w:rPr>
      </w:pPr>
    </w:p>
    <w:p w14:paraId="5BB7E33A"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“Minority institution” means an institution of higher education meeting the requirements of Section 365(3) of the</w:t>
      </w:r>
      <w:r>
        <w:rPr>
          <w:color w:val="000000"/>
          <w:sz w:val="22"/>
          <w:szCs w:val="22"/>
        </w:rPr>
        <w:t xml:space="preserve"> </w:t>
      </w:r>
      <w:r w:rsidRPr="00580A51">
        <w:rPr>
          <w:color w:val="000000"/>
          <w:sz w:val="22"/>
          <w:szCs w:val="22"/>
        </w:rPr>
        <w:t>Higher Education Act of 1965 (</w:t>
      </w:r>
      <w:r w:rsidRPr="00580A51">
        <w:rPr>
          <w:color w:val="0000FF"/>
          <w:sz w:val="22"/>
          <w:szCs w:val="22"/>
        </w:rPr>
        <w:t>20 U.S.C. 1067k</w:t>
      </w:r>
      <w:r w:rsidRPr="00580A51">
        <w:rPr>
          <w:color w:val="000000"/>
          <w:sz w:val="22"/>
          <w:szCs w:val="22"/>
        </w:rPr>
        <w:t>), including a Hispanic-serving institution of higher education, as defined in Section 502(a) of the Act (</w:t>
      </w:r>
      <w:r w:rsidRPr="00580A51">
        <w:rPr>
          <w:color w:val="0000FF"/>
          <w:sz w:val="22"/>
          <w:szCs w:val="22"/>
        </w:rPr>
        <w:t>20 U.S.C. 1101a</w:t>
      </w:r>
      <w:r w:rsidRPr="00580A51">
        <w:rPr>
          <w:color w:val="000000"/>
          <w:sz w:val="22"/>
          <w:szCs w:val="22"/>
        </w:rPr>
        <w:t>).</w:t>
      </w:r>
    </w:p>
    <w:p w14:paraId="389502A9" w14:textId="77777777" w:rsidR="00002607" w:rsidRPr="00580A51" w:rsidRDefault="00002607" w:rsidP="00002607">
      <w:pPr>
        <w:autoSpaceDE w:val="0"/>
        <w:autoSpaceDN w:val="0"/>
        <w:adjustRightInd w:val="0"/>
        <w:rPr>
          <w:color w:val="000000"/>
          <w:sz w:val="22"/>
          <w:szCs w:val="22"/>
        </w:rPr>
      </w:pPr>
    </w:p>
    <w:p w14:paraId="4793D806" w14:textId="77777777" w:rsidR="00002607" w:rsidRPr="00580A51" w:rsidRDefault="00002607" w:rsidP="00002607">
      <w:pPr>
        <w:autoSpaceDE w:val="0"/>
        <w:autoSpaceDN w:val="0"/>
        <w:adjustRightInd w:val="0"/>
        <w:rPr>
          <w:color w:val="000000"/>
          <w:sz w:val="22"/>
          <w:szCs w:val="22"/>
        </w:rPr>
      </w:pPr>
      <w:r w:rsidRPr="00580A51">
        <w:rPr>
          <w:color w:val="000000"/>
          <w:sz w:val="22"/>
          <w:szCs w:val="22"/>
        </w:rPr>
        <w:t xml:space="preserve">(b) </w:t>
      </w:r>
      <w:r w:rsidRPr="00580A51">
        <w:rPr>
          <w:i/>
          <w:iCs/>
          <w:color w:val="000000"/>
          <w:sz w:val="22"/>
          <w:szCs w:val="22"/>
        </w:rPr>
        <w:t>Representation</w:t>
      </w:r>
      <w:r w:rsidRPr="00580A51">
        <w:rPr>
          <w:color w:val="000000"/>
          <w:sz w:val="22"/>
          <w:szCs w:val="22"/>
        </w:rPr>
        <w:t>. The offeror represents that it—</w:t>
      </w:r>
    </w:p>
    <w:p w14:paraId="0DD334BA" w14:textId="77777777" w:rsidR="00002607" w:rsidRPr="00580A51" w:rsidRDefault="00002607" w:rsidP="00002607">
      <w:pPr>
        <w:autoSpaceDE w:val="0"/>
        <w:autoSpaceDN w:val="0"/>
        <w:adjustRightInd w:val="0"/>
        <w:ind w:firstLine="720"/>
        <w:rPr>
          <w:color w:val="000000"/>
          <w:sz w:val="22"/>
          <w:szCs w:val="22"/>
        </w:rPr>
      </w:pPr>
      <w:r w:rsidRPr="00580A51">
        <w:rPr>
          <w:rFonts w:ascii="Segoe UI Symbol" w:eastAsia="Arial Unicode MS" w:hAnsi="Segoe UI Symbol" w:cs="Segoe UI Symbol"/>
          <w:color w:val="000000"/>
          <w:sz w:val="22"/>
          <w:szCs w:val="22"/>
        </w:rPr>
        <w:t>❏</w:t>
      </w:r>
      <w:r w:rsidRPr="00580A51">
        <w:rPr>
          <w:rFonts w:eastAsia="Arial Unicode MS"/>
          <w:color w:val="000000"/>
          <w:sz w:val="22"/>
          <w:szCs w:val="22"/>
        </w:rPr>
        <w:t xml:space="preserve"> </w:t>
      </w:r>
      <w:r w:rsidRPr="00580A51">
        <w:rPr>
          <w:color w:val="000000"/>
          <w:sz w:val="22"/>
          <w:szCs w:val="22"/>
        </w:rPr>
        <w:t xml:space="preserve">is </w:t>
      </w:r>
      <w:r w:rsidRPr="00580A51">
        <w:rPr>
          <w:rFonts w:ascii="Segoe UI Symbol" w:eastAsia="Arial Unicode MS" w:hAnsi="Segoe UI Symbol" w:cs="Segoe UI Symbol"/>
          <w:color w:val="000000"/>
          <w:sz w:val="22"/>
          <w:szCs w:val="22"/>
        </w:rPr>
        <w:t>❏</w:t>
      </w:r>
      <w:r w:rsidRPr="00580A51">
        <w:rPr>
          <w:rFonts w:eastAsia="Arial Unicode MS"/>
          <w:color w:val="000000"/>
          <w:sz w:val="22"/>
          <w:szCs w:val="22"/>
        </w:rPr>
        <w:t xml:space="preserve"> </w:t>
      </w:r>
      <w:r w:rsidRPr="00580A51">
        <w:rPr>
          <w:color w:val="000000"/>
          <w:sz w:val="22"/>
          <w:szCs w:val="22"/>
        </w:rPr>
        <w:t xml:space="preserve">is not a historically black college or </w:t>
      </w:r>
      <w:proofErr w:type="gramStart"/>
      <w:r w:rsidRPr="00580A51">
        <w:rPr>
          <w:color w:val="000000"/>
          <w:sz w:val="22"/>
          <w:szCs w:val="22"/>
        </w:rPr>
        <w:t>university;</w:t>
      </w:r>
      <w:proofErr w:type="gramEnd"/>
    </w:p>
    <w:p w14:paraId="7A9A6F2D" w14:textId="77777777" w:rsidR="00002607" w:rsidRPr="00580A51" w:rsidRDefault="00002607" w:rsidP="00002607">
      <w:pPr>
        <w:autoSpaceDE w:val="0"/>
        <w:autoSpaceDN w:val="0"/>
        <w:adjustRightInd w:val="0"/>
        <w:ind w:firstLine="720"/>
        <w:rPr>
          <w:color w:val="000000"/>
          <w:sz w:val="22"/>
          <w:szCs w:val="22"/>
        </w:rPr>
      </w:pPr>
      <w:r w:rsidRPr="00580A51">
        <w:rPr>
          <w:rFonts w:ascii="Segoe UI Symbol" w:eastAsia="Arial Unicode MS" w:hAnsi="Segoe UI Symbol" w:cs="Segoe UI Symbol"/>
          <w:color w:val="000000"/>
          <w:sz w:val="22"/>
          <w:szCs w:val="22"/>
        </w:rPr>
        <w:t>❏</w:t>
      </w:r>
      <w:r w:rsidRPr="00580A51">
        <w:rPr>
          <w:rFonts w:eastAsia="Arial Unicode MS"/>
          <w:color w:val="000000"/>
          <w:sz w:val="22"/>
          <w:szCs w:val="22"/>
        </w:rPr>
        <w:t xml:space="preserve"> </w:t>
      </w:r>
      <w:r w:rsidRPr="00580A51">
        <w:rPr>
          <w:color w:val="000000"/>
          <w:sz w:val="22"/>
          <w:szCs w:val="22"/>
        </w:rPr>
        <w:t xml:space="preserve">is </w:t>
      </w:r>
      <w:r w:rsidRPr="00580A51">
        <w:rPr>
          <w:rFonts w:ascii="Segoe UI Symbol" w:eastAsia="Arial Unicode MS" w:hAnsi="Segoe UI Symbol" w:cs="Segoe UI Symbol"/>
          <w:color w:val="000000"/>
          <w:sz w:val="22"/>
          <w:szCs w:val="22"/>
        </w:rPr>
        <w:t>❏</w:t>
      </w:r>
      <w:r w:rsidRPr="00580A51">
        <w:rPr>
          <w:rFonts w:eastAsia="Arial Unicode MS"/>
          <w:color w:val="000000"/>
          <w:sz w:val="22"/>
          <w:szCs w:val="22"/>
        </w:rPr>
        <w:t xml:space="preserve"> </w:t>
      </w:r>
      <w:r w:rsidRPr="00580A51">
        <w:rPr>
          <w:color w:val="000000"/>
          <w:sz w:val="22"/>
          <w:szCs w:val="22"/>
        </w:rPr>
        <w:t>is not a minority institution.</w:t>
      </w:r>
    </w:p>
    <w:p w14:paraId="6720252A" w14:textId="77777777" w:rsidR="009D5933" w:rsidRDefault="00002607" w:rsidP="009D5933">
      <w:pPr>
        <w:jc w:val="center"/>
        <w:rPr>
          <w:color w:val="000000"/>
          <w:sz w:val="22"/>
          <w:szCs w:val="22"/>
        </w:rPr>
      </w:pPr>
      <w:r w:rsidRPr="00580A51">
        <w:rPr>
          <w:color w:val="000000"/>
          <w:sz w:val="22"/>
          <w:szCs w:val="22"/>
        </w:rPr>
        <w:t>(End of Provision)</w:t>
      </w:r>
    </w:p>
    <w:p w14:paraId="180E0360" w14:textId="77777777" w:rsidR="009D5933" w:rsidRDefault="009D5933" w:rsidP="009D5933">
      <w:pPr>
        <w:jc w:val="center"/>
        <w:rPr>
          <w:color w:val="000000"/>
          <w:sz w:val="22"/>
          <w:szCs w:val="22"/>
        </w:rPr>
      </w:pPr>
    </w:p>
    <w:p w14:paraId="180038D3" w14:textId="0A27B0F0" w:rsidR="009D5933" w:rsidRPr="009D5933" w:rsidRDefault="009D5933" w:rsidP="009D5933">
      <w:pPr>
        <w:rPr>
          <w:b/>
          <w:bCs/>
          <w:color w:val="000000"/>
          <w:sz w:val="22"/>
          <w:szCs w:val="22"/>
        </w:rPr>
      </w:pPr>
      <w:r w:rsidRPr="009D5933">
        <w:rPr>
          <w:b/>
          <w:bCs/>
          <w:color w:val="000000"/>
          <w:sz w:val="22"/>
          <w:szCs w:val="22"/>
        </w:rPr>
        <w:t>252.204-7016 COVERED DEFENSE TELECOMMUNICATIONS EQUIPMENT OR SERVICES—REPRESENTATION (DEC 2019)</w:t>
      </w:r>
    </w:p>
    <w:p w14:paraId="5B90A81B" w14:textId="77777777" w:rsidR="009D5933" w:rsidRPr="009D5933" w:rsidRDefault="009D5933" w:rsidP="009D5933">
      <w:pPr>
        <w:rPr>
          <w:b/>
          <w:bCs/>
          <w:color w:val="000000"/>
          <w:sz w:val="22"/>
          <w:szCs w:val="22"/>
        </w:rPr>
      </w:pPr>
    </w:p>
    <w:p w14:paraId="578DE927" w14:textId="77777777" w:rsidR="009D5933" w:rsidRPr="009D5933" w:rsidRDefault="009D5933" w:rsidP="009D5933">
      <w:pPr>
        <w:jc w:val="both"/>
        <w:rPr>
          <w:color w:val="000000"/>
          <w:sz w:val="22"/>
          <w:szCs w:val="22"/>
        </w:rPr>
      </w:pPr>
      <w:r w:rsidRPr="009D5933">
        <w:rPr>
          <w:color w:val="000000"/>
          <w:sz w:val="22"/>
          <w:szCs w:val="22"/>
        </w:rPr>
        <w:t xml:space="preserve">(a) </w:t>
      </w:r>
      <w:r w:rsidRPr="009D5933">
        <w:rPr>
          <w:i/>
          <w:iCs/>
          <w:color w:val="000000"/>
          <w:sz w:val="22"/>
          <w:szCs w:val="22"/>
        </w:rPr>
        <w:t>Definitions</w:t>
      </w:r>
      <w:r w:rsidRPr="009D5933">
        <w:rPr>
          <w:color w:val="000000"/>
          <w:sz w:val="22"/>
          <w:szCs w:val="22"/>
        </w:rPr>
        <w:t>. As used in this provision, “covered defense telecommunications equipment or services” has the meaning provided in the clause 252.204-7018 , Prohibition on the Acquisition of Covered Defense Telecommunications Equipment or Services.</w:t>
      </w:r>
    </w:p>
    <w:p w14:paraId="7A3652BC" w14:textId="77777777" w:rsidR="009D5933" w:rsidRPr="009D5933" w:rsidRDefault="009D5933" w:rsidP="009D5933">
      <w:pPr>
        <w:jc w:val="both"/>
        <w:rPr>
          <w:color w:val="000000"/>
          <w:sz w:val="22"/>
          <w:szCs w:val="22"/>
        </w:rPr>
      </w:pPr>
    </w:p>
    <w:p w14:paraId="1110E0C6" w14:textId="77777777" w:rsidR="009D5933" w:rsidRPr="009D5933" w:rsidRDefault="009D5933" w:rsidP="009D5933">
      <w:pPr>
        <w:jc w:val="both"/>
        <w:rPr>
          <w:color w:val="000000"/>
          <w:sz w:val="22"/>
          <w:szCs w:val="22"/>
        </w:rPr>
      </w:pPr>
      <w:r w:rsidRPr="009D5933">
        <w:rPr>
          <w:color w:val="000000"/>
          <w:sz w:val="22"/>
          <w:szCs w:val="22"/>
        </w:rPr>
        <w:t xml:space="preserve">(b) </w:t>
      </w:r>
      <w:r w:rsidRPr="009D5933">
        <w:rPr>
          <w:i/>
          <w:iCs/>
          <w:color w:val="000000"/>
          <w:sz w:val="22"/>
          <w:szCs w:val="22"/>
        </w:rPr>
        <w:t>Procedures</w:t>
      </w:r>
      <w:r w:rsidRPr="009D5933">
        <w:rPr>
          <w:color w:val="000000"/>
          <w:sz w:val="22"/>
          <w:szCs w:val="22"/>
        </w:rPr>
        <w:t>. The Offeror shall review the list of excluded parties in the System for Award Management (SAM) (https://www.sam.gov/) for entities excluded from receiving federal awards for “covered defense telecommunications equipment or services”.</w:t>
      </w:r>
    </w:p>
    <w:p w14:paraId="4F8BC3C0" w14:textId="77777777" w:rsidR="009D5933" w:rsidRPr="009D5933" w:rsidRDefault="009D5933" w:rsidP="009D5933">
      <w:pPr>
        <w:jc w:val="both"/>
        <w:rPr>
          <w:color w:val="000000"/>
          <w:sz w:val="22"/>
          <w:szCs w:val="22"/>
        </w:rPr>
      </w:pPr>
    </w:p>
    <w:p w14:paraId="3FE182F4" w14:textId="77777777" w:rsidR="009D5933" w:rsidRPr="009D5933" w:rsidRDefault="009D5933" w:rsidP="009D5933">
      <w:pPr>
        <w:jc w:val="both"/>
        <w:rPr>
          <w:color w:val="000000"/>
          <w:sz w:val="22"/>
          <w:szCs w:val="22"/>
        </w:rPr>
      </w:pPr>
      <w:r w:rsidRPr="009D5933">
        <w:rPr>
          <w:color w:val="000000"/>
          <w:sz w:val="22"/>
          <w:szCs w:val="22"/>
        </w:rPr>
        <w:t xml:space="preserve">(c) </w:t>
      </w:r>
      <w:r w:rsidRPr="009D5933">
        <w:rPr>
          <w:i/>
          <w:iCs/>
          <w:color w:val="000000"/>
          <w:sz w:val="22"/>
          <w:szCs w:val="22"/>
        </w:rPr>
        <w:t>Representation</w:t>
      </w:r>
      <w:r w:rsidRPr="009D5933">
        <w:rPr>
          <w:color w:val="000000"/>
          <w:sz w:val="22"/>
          <w:szCs w:val="22"/>
        </w:rPr>
        <w:t>. The Offeror represents that it [ ] does, [ ] does not provide covered defense telecommunications equipment or services as a part of its offered products or services to the Government in the performance of any contract, subcontract, or other contractual instrument.</w:t>
      </w:r>
    </w:p>
    <w:p w14:paraId="76733DBC" w14:textId="77777777" w:rsidR="009D5933" w:rsidRDefault="009D5933" w:rsidP="009D5933">
      <w:pPr>
        <w:jc w:val="center"/>
        <w:rPr>
          <w:color w:val="000000"/>
          <w:sz w:val="22"/>
          <w:szCs w:val="22"/>
        </w:rPr>
      </w:pPr>
      <w:r w:rsidRPr="009D5933">
        <w:rPr>
          <w:color w:val="000000"/>
          <w:sz w:val="22"/>
          <w:szCs w:val="22"/>
        </w:rPr>
        <w:t>(End of provision)</w:t>
      </w:r>
    </w:p>
    <w:p w14:paraId="7CF27EFA" w14:textId="6404A7CA" w:rsidR="009D5933" w:rsidRPr="009D5933" w:rsidRDefault="009D5933" w:rsidP="009D5933">
      <w:pPr>
        <w:spacing w:before="100" w:beforeAutospacing="1" w:after="100" w:afterAutospacing="1"/>
        <w:jc w:val="both"/>
        <w:textAlignment w:val="baseline"/>
        <w:outlineLvl w:val="3"/>
        <w:rPr>
          <w:b/>
          <w:bCs/>
          <w:smallCaps/>
          <w:sz w:val="22"/>
          <w:szCs w:val="22"/>
        </w:rPr>
      </w:pPr>
      <w:r w:rsidRPr="009D5933">
        <w:rPr>
          <w:b/>
          <w:bCs/>
          <w:sz w:val="22"/>
          <w:szCs w:val="22"/>
          <w:bdr w:val="none" w:sz="0" w:space="0" w:color="auto" w:frame="1"/>
        </w:rPr>
        <w:lastRenderedPageBreak/>
        <w:t>252.225-7049</w:t>
      </w:r>
      <w:r w:rsidRPr="009D5933">
        <w:rPr>
          <w:b/>
          <w:bCs/>
          <w:sz w:val="22"/>
          <w:szCs w:val="22"/>
        </w:rPr>
        <w:t> </w:t>
      </w:r>
      <w:r w:rsidRPr="009D5933">
        <w:rPr>
          <w:b/>
          <w:bCs/>
          <w:smallCaps/>
          <w:sz w:val="22"/>
          <w:szCs w:val="22"/>
        </w:rPr>
        <w:t>PROHIBITION ON ACQUISITION OF CERTAIN FOREIGN COMMERCIAL SATELLITE SERVICES—REPRESENTATIONS (DEC 2018)</w:t>
      </w:r>
    </w:p>
    <w:p w14:paraId="7DFE32E7" w14:textId="222DAEBE"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(a) </w:t>
      </w:r>
      <w:r w:rsidRPr="009D5933">
        <w:rPr>
          <w:i/>
          <w:iCs/>
          <w:sz w:val="22"/>
          <w:szCs w:val="22"/>
          <w:bdr w:val="none" w:sz="0" w:space="0" w:color="auto" w:frame="1"/>
        </w:rPr>
        <w:t>Definitions.</w:t>
      </w:r>
      <w:r>
        <w:rPr>
          <w:i/>
          <w:iCs/>
          <w:sz w:val="22"/>
          <w:szCs w:val="22"/>
          <w:bdr w:val="none" w:sz="0" w:space="0" w:color="auto" w:frame="1"/>
        </w:rPr>
        <w:t xml:space="preserve"> </w:t>
      </w:r>
      <w:r w:rsidRPr="009D5933">
        <w:rPr>
          <w:sz w:val="22"/>
          <w:szCs w:val="22"/>
        </w:rPr>
        <w:t>As used in this provision—</w:t>
      </w:r>
    </w:p>
    <w:p w14:paraId="1BF3D250" w14:textId="77777777" w:rsidR="009D5933" w:rsidRPr="009D5933" w:rsidRDefault="009D5933" w:rsidP="009D5933">
      <w:pPr>
        <w:spacing w:before="100" w:beforeAutospacing="1" w:after="100" w:afterAutospacing="1"/>
        <w:jc w:val="both"/>
        <w:textAlignment w:val="baseline"/>
        <w:rPr>
          <w:sz w:val="22"/>
          <w:szCs w:val="22"/>
        </w:rPr>
      </w:pPr>
      <w:r w:rsidRPr="009D5933">
        <w:rPr>
          <w:sz w:val="22"/>
          <w:szCs w:val="22"/>
        </w:rPr>
        <w:t>“Covered foreign country,” “foreign entity,” “government of a covered foreign country,” “launch vehicle,” “satellite services,” and “state sponsor of terrorism” are defined in the clause at Defense Federal Acquisition Regulation Supplement (DFARS) </w:t>
      </w:r>
      <w:hyperlink r:id="rId50" w:anchor="DFARS_252.225-7051" w:tooltip="252.225-7051" w:history="1">
        <w:r w:rsidRPr="009D5933">
          <w:rPr>
            <w:color w:val="0000FF"/>
            <w:sz w:val="22"/>
            <w:szCs w:val="22"/>
            <w:u w:val="single"/>
            <w:bdr w:val="none" w:sz="0" w:space="0" w:color="auto" w:frame="1"/>
          </w:rPr>
          <w:t>252.225-7051</w:t>
        </w:r>
      </w:hyperlink>
      <w:r w:rsidRPr="009D5933">
        <w:rPr>
          <w:sz w:val="22"/>
          <w:szCs w:val="22"/>
        </w:rPr>
        <w:t> , Prohibition on Acquisition of Certain Commercial Satellite Services.</w:t>
      </w:r>
    </w:p>
    <w:p w14:paraId="73D80D6B" w14:textId="77777777" w:rsidR="009D5933" w:rsidRPr="009D5933" w:rsidRDefault="009D5933" w:rsidP="009D5933">
      <w:pPr>
        <w:spacing w:before="100" w:beforeAutospacing="1" w:after="100" w:afterAutospacing="1"/>
        <w:jc w:val="both"/>
        <w:textAlignment w:val="baseline"/>
        <w:rPr>
          <w:sz w:val="22"/>
          <w:szCs w:val="22"/>
        </w:rPr>
      </w:pPr>
      <w:r w:rsidRPr="009D5933">
        <w:rPr>
          <w:sz w:val="22"/>
          <w:szCs w:val="22"/>
        </w:rPr>
        <w:t>"Cybersecurity risk" means threats to and vulnerabilities of information or information systems and any related consequences caused by or resulting from unauthorized access, use, disclosure, degradation, disruption, modification, or destruction of such information or information systems, including such related consequences caused by an act of terrorism. (10 U.S.C. 2279)</w:t>
      </w:r>
    </w:p>
    <w:p w14:paraId="4287B137"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(b) </w:t>
      </w:r>
      <w:r w:rsidRPr="009D5933">
        <w:rPr>
          <w:i/>
          <w:iCs/>
          <w:sz w:val="22"/>
          <w:szCs w:val="22"/>
          <w:bdr w:val="none" w:sz="0" w:space="0" w:color="auto" w:frame="1"/>
        </w:rPr>
        <w:t>Prohibition on award.</w:t>
      </w:r>
      <w:r w:rsidRPr="009D5933">
        <w:rPr>
          <w:sz w:val="22"/>
          <w:szCs w:val="22"/>
        </w:rPr>
        <w:t> In accordance with 10 U.S.C. 2279, unless an exception is determined to apply in accordance with DFARS </w:t>
      </w:r>
      <w:hyperlink r:id="rId51" w:anchor="DFARS_225.772-4" w:tooltip="225.772-4" w:history="1">
        <w:r w:rsidRPr="009D5933">
          <w:rPr>
            <w:color w:val="0000FF"/>
            <w:sz w:val="22"/>
            <w:szCs w:val="22"/>
            <w:u w:val="single"/>
            <w:bdr w:val="none" w:sz="0" w:space="0" w:color="auto" w:frame="1"/>
          </w:rPr>
          <w:t>225.772-4</w:t>
        </w:r>
      </w:hyperlink>
      <w:r w:rsidRPr="009D5933">
        <w:rPr>
          <w:sz w:val="22"/>
          <w:szCs w:val="22"/>
        </w:rPr>
        <w:t> , no contract for commercial satellite services may be awarded to—</w:t>
      </w:r>
    </w:p>
    <w:p w14:paraId="6AA661D2"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(1)(i) A foreign entity if the Under Secretary of Defense for Acquisition and Sustainment or the Under Secretary of Defense for Policy reasonably believes that—</w:t>
      </w:r>
    </w:p>
    <w:p w14:paraId="0C03A323" w14:textId="77777777" w:rsidR="009D5933" w:rsidRPr="009D5933" w:rsidRDefault="009D5933" w:rsidP="009D5933">
      <w:pPr>
        <w:spacing w:before="100" w:beforeAutospacing="1" w:after="100" w:afterAutospacing="1"/>
        <w:ind w:firstLine="1440"/>
        <w:jc w:val="both"/>
        <w:textAlignment w:val="baseline"/>
        <w:rPr>
          <w:sz w:val="22"/>
          <w:szCs w:val="22"/>
        </w:rPr>
      </w:pPr>
      <w:r w:rsidRPr="009D5933">
        <w:rPr>
          <w:sz w:val="22"/>
          <w:szCs w:val="22"/>
        </w:rPr>
        <w:t xml:space="preserve">(A) The foreign entity is an entity in which the government of a covered foreign country has an ownership interest that enables the government to affect satellite </w:t>
      </w:r>
      <w:proofErr w:type="gramStart"/>
      <w:r w:rsidRPr="009D5933">
        <w:rPr>
          <w:sz w:val="22"/>
          <w:szCs w:val="22"/>
        </w:rPr>
        <w:t>operations;</w:t>
      </w:r>
      <w:proofErr w:type="gramEnd"/>
    </w:p>
    <w:p w14:paraId="02963422" w14:textId="77777777" w:rsidR="009D5933" w:rsidRPr="009D5933" w:rsidRDefault="009D5933" w:rsidP="009D5933">
      <w:pPr>
        <w:spacing w:before="100" w:beforeAutospacing="1" w:after="100" w:afterAutospacing="1"/>
        <w:ind w:firstLine="1440"/>
        <w:jc w:val="both"/>
        <w:textAlignment w:val="baseline"/>
        <w:rPr>
          <w:sz w:val="22"/>
          <w:szCs w:val="22"/>
        </w:rPr>
      </w:pPr>
      <w:r w:rsidRPr="009D5933">
        <w:rPr>
          <w:sz w:val="22"/>
          <w:szCs w:val="22"/>
        </w:rPr>
        <w:t xml:space="preserve">(B) The foreign entity plans to, or is expected to, provide or use launch or other satellite services under </w:t>
      </w:r>
      <w:proofErr w:type="gramStart"/>
      <w:r w:rsidRPr="009D5933">
        <w:rPr>
          <w:sz w:val="22"/>
          <w:szCs w:val="22"/>
        </w:rPr>
        <w:t>the contract</w:t>
      </w:r>
      <w:proofErr w:type="gramEnd"/>
      <w:r w:rsidRPr="009D5933">
        <w:rPr>
          <w:sz w:val="22"/>
          <w:szCs w:val="22"/>
        </w:rPr>
        <w:t xml:space="preserve"> from a covered foreign country; or</w:t>
      </w:r>
    </w:p>
    <w:p w14:paraId="575ABB97" w14:textId="77777777" w:rsidR="009D5933" w:rsidRPr="009D5933" w:rsidRDefault="009D5933" w:rsidP="009D5933">
      <w:pPr>
        <w:spacing w:before="100" w:beforeAutospacing="1" w:after="100" w:afterAutospacing="1"/>
        <w:ind w:firstLine="1440"/>
        <w:jc w:val="both"/>
        <w:textAlignment w:val="baseline"/>
        <w:rPr>
          <w:sz w:val="22"/>
          <w:szCs w:val="22"/>
        </w:rPr>
      </w:pPr>
      <w:r w:rsidRPr="009D5933">
        <w:rPr>
          <w:sz w:val="22"/>
          <w:szCs w:val="22"/>
        </w:rPr>
        <w:t>(C) Entering into such contract would create an unacceptable cybersecurity risk for DoD; or</w:t>
      </w:r>
    </w:p>
    <w:p w14:paraId="4EDB7563" w14:textId="77777777" w:rsidR="009D5933" w:rsidRPr="009D5933" w:rsidRDefault="009D5933" w:rsidP="009D5933">
      <w:pPr>
        <w:spacing w:before="100" w:beforeAutospacing="1" w:after="100" w:afterAutospacing="1"/>
        <w:ind w:firstLine="1080"/>
        <w:jc w:val="both"/>
        <w:textAlignment w:val="baseline"/>
        <w:rPr>
          <w:sz w:val="22"/>
          <w:szCs w:val="22"/>
        </w:rPr>
      </w:pPr>
      <w:r w:rsidRPr="009D5933">
        <w:rPr>
          <w:sz w:val="22"/>
          <w:szCs w:val="22"/>
        </w:rPr>
        <w:t>(ii) An offeror that is offering to provide the commercial satellite services of a foreign entity as described in paragraph (b)(1) of this section; or</w:t>
      </w:r>
    </w:p>
    <w:p w14:paraId="5433262A"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(2)(i) Any entity, except as provided in paragraph (b)(2)(ii) of this provision, for a launch that occurs on or after December 31, 2022, if the Under Secretary of Defense for Acquisition and Sustainment or the Under Secretary of Defense for Policy reasonably believes that such satellite service will be provided using satellites that will be—</w:t>
      </w:r>
    </w:p>
    <w:p w14:paraId="494BF2DF" w14:textId="77777777" w:rsidR="009D5933" w:rsidRPr="009D5933" w:rsidRDefault="009D5933" w:rsidP="009D5933">
      <w:pPr>
        <w:spacing w:before="100" w:beforeAutospacing="1" w:after="100" w:afterAutospacing="1"/>
        <w:ind w:firstLine="1440"/>
        <w:jc w:val="both"/>
        <w:textAlignment w:val="baseline"/>
        <w:rPr>
          <w:sz w:val="22"/>
          <w:szCs w:val="22"/>
        </w:rPr>
      </w:pPr>
      <w:r w:rsidRPr="009D5933">
        <w:rPr>
          <w:sz w:val="22"/>
          <w:szCs w:val="22"/>
        </w:rPr>
        <w:t>(A) Designed or manufactured—</w:t>
      </w:r>
    </w:p>
    <w:p w14:paraId="01B13825" w14:textId="77777777" w:rsidR="009D5933" w:rsidRPr="009D5933" w:rsidRDefault="009D5933" w:rsidP="009D5933">
      <w:pPr>
        <w:spacing w:before="100" w:beforeAutospacing="1" w:after="100" w:afterAutospacing="1"/>
        <w:ind w:firstLine="2160"/>
        <w:jc w:val="both"/>
        <w:textAlignment w:val="baseline"/>
        <w:rPr>
          <w:sz w:val="22"/>
          <w:szCs w:val="22"/>
        </w:rPr>
      </w:pPr>
      <w:r w:rsidRPr="009D5933">
        <w:rPr>
          <w:sz w:val="22"/>
          <w:szCs w:val="22"/>
        </w:rPr>
        <w:t>(</w:t>
      </w:r>
      <w:r w:rsidRPr="009D5933">
        <w:rPr>
          <w:i/>
          <w:iCs/>
          <w:sz w:val="22"/>
          <w:szCs w:val="22"/>
          <w:bdr w:val="none" w:sz="0" w:space="0" w:color="auto" w:frame="1"/>
        </w:rPr>
        <w:t>1</w:t>
      </w:r>
      <w:r w:rsidRPr="009D5933">
        <w:rPr>
          <w:sz w:val="22"/>
          <w:szCs w:val="22"/>
        </w:rPr>
        <w:t>) In a covered foreign country; or</w:t>
      </w:r>
    </w:p>
    <w:p w14:paraId="06C3A2D6" w14:textId="77777777" w:rsidR="009D5933" w:rsidRPr="009D5933" w:rsidRDefault="009D5933" w:rsidP="009D5933">
      <w:pPr>
        <w:spacing w:before="100" w:beforeAutospacing="1" w:after="100" w:afterAutospacing="1"/>
        <w:ind w:firstLine="2160"/>
        <w:jc w:val="both"/>
        <w:textAlignment w:val="baseline"/>
        <w:rPr>
          <w:sz w:val="22"/>
          <w:szCs w:val="22"/>
        </w:rPr>
      </w:pPr>
      <w:r w:rsidRPr="009D5933">
        <w:rPr>
          <w:sz w:val="22"/>
          <w:szCs w:val="22"/>
        </w:rPr>
        <w:t>(</w:t>
      </w:r>
      <w:r w:rsidRPr="009D5933">
        <w:rPr>
          <w:i/>
          <w:iCs/>
          <w:sz w:val="22"/>
          <w:szCs w:val="22"/>
          <w:bdr w:val="none" w:sz="0" w:space="0" w:color="auto" w:frame="1"/>
        </w:rPr>
        <w:t>2</w:t>
      </w:r>
      <w:r w:rsidRPr="009D5933">
        <w:rPr>
          <w:sz w:val="22"/>
          <w:szCs w:val="22"/>
        </w:rPr>
        <w:t>) By an entity controlled in whole or in part by, or acting on behalf of, the government of a covered foreign country; or</w:t>
      </w:r>
    </w:p>
    <w:p w14:paraId="1A4A927C" w14:textId="77777777" w:rsidR="009D5933" w:rsidRPr="009D5933" w:rsidRDefault="009D5933" w:rsidP="009D5933">
      <w:pPr>
        <w:spacing w:before="100" w:beforeAutospacing="1" w:after="100" w:afterAutospacing="1"/>
        <w:ind w:firstLine="1440"/>
        <w:jc w:val="both"/>
        <w:textAlignment w:val="baseline"/>
        <w:rPr>
          <w:sz w:val="22"/>
          <w:szCs w:val="22"/>
        </w:rPr>
      </w:pPr>
      <w:r w:rsidRPr="009D5933">
        <w:rPr>
          <w:sz w:val="22"/>
          <w:szCs w:val="22"/>
        </w:rPr>
        <w:t>(B) Launched outside the United States, using a launch vehicle that is—</w:t>
      </w:r>
    </w:p>
    <w:p w14:paraId="39E265FF" w14:textId="77777777" w:rsidR="009D5933" w:rsidRPr="009D5933" w:rsidRDefault="009D5933" w:rsidP="009D5933">
      <w:pPr>
        <w:spacing w:before="100" w:beforeAutospacing="1" w:after="100" w:afterAutospacing="1"/>
        <w:ind w:firstLine="2160"/>
        <w:jc w:val="both"/>
        <w:textAlignment w:val="baseline"/>
        <w:rPr>
          <w:sz w:val="22"/>
          <w:szCs w:val="22"/>
        </w:rPr>
      </w:pPr>
      <w:r w:rsidRPr="009D5933">
        <w:rPr>
          <w:sz w:val="22"/>
          <w:szCs w:val="22"/>
        </w:rPr>
        <w:lastRenderedPageBreak/>
        <w:t>(</w:t>
      </w:r>
      <w:r w:rsidRPr="009D5933">
        <w:rPr>
          <w:i/>
          <w:iCs/>
          <w:sz w:val="22"/>
          <w:szCs w:val="22"/>
          <w:bdr w:val="none" w:sz="0" w:space="0" w:color="auto" w:frame="1"/>
        </w:rPr>
        <w:t>1</w:t>
      </w:r>
      <w:r w:rsidRPr="009D5933">
        <w:rPr>
          <w:sz w:val="22"/>
          <w:szCs w:val="22"/>
        </w:rPr>
        <w:t>) Designed or manufactured in a covered foreign country; or</w:t>
      </w:r>
    </w:p>
    <w:p w14:paraId="3D6FB2C1" w14:textId="77777777" w:rsidR="009D5933" w:rsidRPr="009D5933" w:rsidRDefault="009D5933" w:rsidP="009D5933">
      <w:pPr>
        <w:spacing w:before="100" w:beforeAutospacing="1" w:after="100" w:afterAutospacing="1"/>
        <w:ind w:firstLine="2160"/>
        <w:jc w:val="both"/>
        <w:textAlignment w:val="baseline"/>
        <w:rPr>
          <w:sz w:val="22"/>
          <w:szCs w:val="22"/>
        </w:rPr>
      </w:pPr>
      <w:r w:rsidRPr="009D5933">
        <w:rPr>
          <w:sz w:val="22"/>
          <w:szCs w:val="22"/>
        </w:rPr>
        <w:t>(</w:t>
      </w:r>
      <w:r w:rsidRPr="009D5933">
        <w:rPr>
          <w:i/>
          <w:iCs/>
          <w:sz w:val="22"/>
          <w:szCs w:val="22"/>
          <w:bdr w:val="none" w:sz="0" w:space="0" w:color="auto" w:frame="1"/>
        </w:rPr>
        <w:t>2</w:t>
      </w:r>
      <w:r w:rsidRPr="009D5933">
        <w:rPr>
          <w:sz w:val="22"/>
          <w:szCs w:val="22"/>
        </w:rPr>
        <w:t>) Provided by—</w:t>
      </w:r>
    </w:p>
    <w:p w14:paraId="01296072" w14:textId="77777777" w:rsidR="009D5933" w:rsidRPr="009D5933" w:rsidRDefault="009D5933" w:rsidP="009D5933">
      <w:pPr>
        <w:spacing w:before="100" w:beforeAutospacing="1" w:after="100" w:afterAutospacing="1"/>
        <w:ind w:firstLine="2520"/>
        <w:jc w:val="both"/>
        <w:textAlignment w:val="baseline"/>
        <w:rPr>
          <w:sz w:val="22"/>
          <w:szCs w:val="22"/>
        </w:rPr>
      </w:pPr>
      <w:r w:rsidRPr="009D5933">
        <w:rPr>
          <w:i/>
          <w:iCs/>
          <w:sz w:val="22"/>
          <w:szCs w:val="22"/>
          <w:bdr w:val="none" w:sz="0" w:space="0" w:color="auto" w:frame="1"/>
        </w:rPr>
        <w:t>(i) </w:t>
      </w:r>
      <w:r w:rsidRPr="009D5933">
        <w:rPr>
          <w:sz w:val="22"/>
          <w:szCs w:val="22"/>
        </w:rPr>
        <w:t>The government of a covered foreign country; or</w:t>
      </w:r>
    </w:p>
    <w:p w14:paraId="2B65B016" w14:textId="77777777" w:rsidR="009D5933" w:rsidRPr="009D5933" w:rsidRDefault="009D5933" w:rsidP="009D5933">
      <w:pPr>
        <w:spacing w:before="100" w:beforeAutospacing="1" w:after="100" w:afterAutospacing="1"/>
        <w:ind w:firstLine="2520"/>
        <w:jc w:val="both"/>
        <w:textAlignment w:val="baseline"/>
        <w:rPr>
          <w:sz w:val="22"/>
          <w:szCs w:val="22"/>
        </w:rPr>
      </w:pPr>
      <w:r w:rsidRPr="009D5933">
        <w:rPr>
          <w:i/>
          <w:iCs/>
          <w:sz w:val="22"/>
          <w:szCs w:val="22"/>
          <w:bdr w:val="none" w:sz="0" w:space="0" w:color="auto" w:frame="1"/>
        </w:rPr>
        <w:t>(ii)</w:t>
      </w:r>
      <w:r w:rsidRPr="009D5933">
        <w:rPr>
          <w:sz w:val="22"/>
          <w:szCs w:val="22"/>
        </w:rPr>
        <w:t> An entity controlled in whole or in part by, or acting on behalf of, the government of a covered foreign country.</w:t>
      </w:r>
    </w:p>
    <w:p w14:paraId="7720F815" w14:textId="77777777" w:rsidR="009D5933" w:rsidRPr="009D5933" w:rsidRDefault="009D5933" w:rsidP="009D5933">
      <w:pPr>
        <w:spacing w:before="100" w:beforeAutospacing="1" w:after="100" w:afterAutospacing="1"/>
        <w:ind w:firstLine="1080"/>
        <w:jc w:val="both"/>
        <w:textAlignment w:val="baseline"/>
        <w:rPr>
          <w:sz w:val="22"/>
          <w:szCs w:val="22"/>
        </w:rPr>
      </w:pPr>
      <w:r w:rsidRPr="009D5933">
        <w:rPr>
          <w:sz w:val="22"/>
          <w:szCs w:val="22"/>
        </w:rPr>
        <w:t>(ii) The prohibition in paragraph (b)(2)(i)(B) of this provision does not apply with respect to launch vehicles for which the satellite service provider has a contract or other agreement relating to launch services that, prior to June 10, 2018, was either fully paid for by the satellite service provider or covered by a legally binding commitment of the satellite service provider to pay for such services.</w:t>
      </w:r>
    </w:p>
    <w:p w14:paraId="46DA3CE5"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(c) </w:t>
      </w:r>
      <w:r w:rsidRPr="009D5933">
        <w:rPr>
          <w:i/>
          <w:iCs/>
          <w:sz w:val="22"/>
          <w:szCs w:val="22"/>
          <w:bdr w:val="none" w:sz="0" w:space="0" w:color="auto" w:frame="1"/>
        </w:rPr>
        <w:t>Representations.</w:t>
      </w:r>
      <w:r w:rsidRPr="009D5933">
        <w:rPr>
          <w:sz w:val="22"/>
          <w:szCs w:val="22"/>
        </w:rPr>
        <w:t> The Offeror represents that—</w:t>
      </w:r>
    </w:p>
    <w:p w14:paraId="3D5EF7C8"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(1) It [ ] is, [ ] is not a foreign entity in which the government of a covered foreign country has an ownership interest that enables the government to affect satellite operations. If affirmative, identify the covered foreign country:</w:t>
      </w:r>
      <w:proofErr w:type="gramStart"/>
      <w:r w:rsidRPr="009D5933">
        <w:rPr>
          <w:sz w:val="22"/>
          <w:szCs w:val="22"/>
        </w:rPr>
        <w:t>_________;</w:t>
      </w:r>
      <w:proofErr w:type="gramEnd"/>
    </w:p>
    <w:p w14:paraId="7F547E48"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 It [ ] is, [ ] is not a foreign entity that plans to provide satellite services under the contract from a covered foreign country. If affirmative, identify the covered foreign country:</w:t>
      </w:r>
      <w:proofErr w:type="gramStart"/>
      <w:r w:rsidRPr="009D5933">
        <w:rPr>
          <w:sz w:val="22"/>
          <w:szCs w:val="22"/>
        </w:rPr>
        <w:t>___________;</w:t>
      </w:r>
      <w:proofErr w:type="gramEnd"/>
    </w:p>
    <w:p w14:paraId="677D8D0F"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(3) It [ ] is, [ ] is not offering commercial satellite services provided by a foreign entity in which the government of a covered foreign country has an ownership interest that enables the government to affect satellite operations. If affirmative, identify the foreign entity and the covered foreign country:</w:t>
      </w:r>
      <w:proofErr w:type="gramStart"/>
      <w:r w:rsidRPr="009D5933">
        <w:rPr>
          <w:sz w:val="22"/>
          <w:szCs w:val="22"/>
        </w:rPr>
        <w:t>__________;</w:t>
      </w:r>
      <w:proofErr w:type="gramEnd"/>
    </w:p>
    <w:p w14:paraId="569970DC"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(4) It [ ] is, [ ] is not offering commercial satellite services provided by a foreign entity that plans to or is expected to provide satellite services under the contract from a covered foreign country. If affirmative, identify the foreign entity and the covered foreign country:</w:t>
      </w:r>
      <w:proofErr w:type="gramStart"/>
      <w:r w:rsidRPr="009D5933">
        <w:rPr>
          <w:sz w:val="22"/>
          <w:szCs w:val="22"/>
        </w:rPr>
        <w:t>__________;</w:t>
      </w:r>
      <w:proofErr w:type="gramEnd"/>
    </w:p>
    <w:p w14:paraId="578B7DCA"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(5) It [ ] is, [ ] is not offering commercial satellite services that will use satellites, launched on or after December 31, 2022, that will be designed or manufactured in a covered foreign country. If affirmative, identify the covered foreign country:</w:t>
      </w:r>
      <w:proofErr w:type="gramStart"/>
      <w:r w:rsidRPr="009D5933">
        <w:rPr>
          <w:sz w:val="22"/>
          <w:szCs w:val="22"/>
        </w:rPr>
        <w:t>____________;</w:t>
      </w:r>
      <w:proofErr w:type="gramEnd"/>
    </w:p>
    <w:p w14:paraId="1D658E5E"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(6) It [ ] is, [ ] is not offering commercial satellite services that will use satellites, launched on or after December 31, 2022, that will be designed or manufactured by an entity controlled in whole or in part by, or acting on behalf of, the government of a covered foreign country. If affirmative, identify the entity, the covered foreign country, and the relationship of the entity to the government of the covered foreign country:</w:t>
      </w:r>
      <w:proofErr w:type="gramStart"/>
      <w:r w:rsidRPr="009D5933">
        <w:rPr>
          <w:sz w:val="22"/>
          <w:szCs w:val="22"/>
        </w:rPr>
        <w:t>_______________;</w:t>
      </w:r>
      <w:proofErr w:type="gramEnd"/>
    </w:p>
    <w:p w14:paraId="5C1379C6"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(7) It [ ] is, [ ] is not offering commercial satellite services that will use satellites, launched outside the United States on or after December 31, 2022, using a launch vehicle that is designed or manufactured in a covered foreign country. If affirmative, identify the covered foreign country:</w:t>
      </w:r>
      <w:proofErr w:type="gramStart"/>
      <w:r w:rsidRPr="009D5933">
        <w:rPr>
          <w:sz w:val="22"/>
          <w:szCs w:val="22"/>
        </w:rPr>
        <w:t>____________;</w:t>
      </w:r>
      <w:proofErr w:type="gramEnd"/>
    </w:p>
    <w:p w14:paraId="723381A9"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(8) It [ ] is, [ ] is not offering commercial satellite services that will use satellites, launched outside the United States on or after December 31, 2022, using a launch vehicle that is provided by the government of a covered foreign country. If affirmative, identify the covered foreign </w:t>
      </w:r>
      <w:proofErr w:type="gramStart"/>
      <w:r w:rsidRPr="009D5933">
        <w:rPr>
          <w:sz w:val="22"/>
          <w:szCs w:val="22"/>
        </w:rPr>
        <w:t>country:_</w:t>
      </w:r>
      <w:proofErr w:type="gramEnd"/>
      <w:r w:rsidRPr="009D5933">
        <w:rPr>
          <w:sz w:val="22"/>
          <w:szCs w:val="22"/>
        </w:rPr>
        <w:t>_______________; and</w:t>
      </w:r>
    </w:p>
    <w:p w14:paraId="3D021D57"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lastRenderedPageBreak/>
        <w:t>(9) It [ ] is, [ ] is not offering commercial satellite services that will use satellites, launched outside the United States on or after December 31, 2022, using a launch vehicle that is provided by an entity controlled in whole or in part by, or acting on behalf of, the government of a covered foreign country. If affirmative, identify the entity, the covered foreign country, and the relationship of the entity to the government of the covered foreign country:______________.</w:t>
      </w:r>
    </w:p>
    <w:p w14:paraId="152C70A5"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(d) </w:t>
      </w:r>
      <w:r w:rsidRPr="009D5933">
        <w:rPr>
          <w:i/>
          <w:iCs/>
          <w:sz w:val="22"/>
          <w:szCs w:val="22"/>
          <w:bdr w:val="none" w:sz="0" w:space="0" w:color="auto" w:frame="1"/>
        </w:rPr>
        <w:t>Disclosure.</w:t>
      </w:r>
      <w:r w:rsidRPr="009D5933">
        <w:rPr>
          <w:sz w:val="22"/>
          <w:szCs w:val="22"/>
        </w:rPr>
        <w:t> If the Offeror has responded affirmatively to any representation in paragraphs (c)(7) through (c)(9) of this provision, and if such launches are covered in whole or in part by a contract or other agreement relating to launch services that, prior to June 10, 2018, was either fully paid for by the satellite service provider or covered by a legally binding commitment of the satellite service provider to pay for such services, provide the following information:</w:t>
      </w:r>
    </w:p>
    <w:p w14:paraId="64EA1BD7"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(1) The entity awarded the contract or other agreement:_____________.</w:t>
      </w:r>
    </w:p>
    <w:p w14:paraId="043B0643"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 The date the contract or other agreement was awarded:___________.</w:t>
      </w:r>
    </w:p>
    <w:p w14:paraId="676BF52E"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(3) The period of performance for the contract or other agreement:____________.</w:t>
      </w:r>
    </w:p>
    <w:p w14:paraId="33A9D26F"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 xml:space="preserve">(e) The representations in paragraph (c) of this provision are a material representation of fact upon which reliance will be placed when making </w:t>
      </w:r>
      <w:proofErr w:type="gramStart"/>
      <w:r w:rsidRPr="009D5933">
        <w:rPr>
          <w:sz w:val="22"/>
          <w:szCs w:val="22"/>
        </w:rPr>
        <w:t>award</w:t>
      </w:r>
      <w:proofErr w:type="gramEnd"/>
      <w:r w:rsidRPr="009D5933">
        <w:rPr>
          <w:sz w:val="22"/>
          <w:szCs w:val="22"/>
        </w:rPr>
        <w:t>. If it is later determined that the Offeror knowingly rendered an erroneous representation, in addition to other remedies available to the Government, the Contracting Officer may terminate the contract resulting from this solicitation for default.</w:t>
      </w:r>
    </w:p>
    <w:p w14:paraId="14FAB54F" w14:textId="77777777" w:rsidR="009D5933" w:rsidRPr="009D5933" w:rsidRDefault="009D5933" w:rsidP="009D5933">
      <w:pPr>
        <w:spacing w:before="100" w:beforeAutospacing="1" w:after="100" w:afterAutospacing="1"/>
        <w:jc w:val="center"/>
        <w:textAlignment w:val="baseline"/>
        <w:rPr>
          <w:sz w:val="22"/>
          <w:szCs w:val="22"/>
        </w:rPr>
      </w:pPr>
      <w:r w:rsidRPr="009D5933">
        <w:rPr>
          <w:sz w:val="22"/>
          <w:szCs w:val="22"/>
        </w:rPr>
        <w:t>(End of provision)</w:t>
      </w:r>
    </w:p>
    <w:p w14:paraId="106F6CCD" w14:textId="79633DFA" w:rsidR="009D5933" w:rsidRPr="009D5933" w:rsidRDefault="009D5933" w:rsidP="009D5933">
      <w:pPr>
        <w:spacing w:before="100" w:beforeAutospacing="1" w:after="100" w:afterAutospacing="1"/>
        <w:jc w:val="both"/>
        <w:textAlignment w:val="baseline"/>
        <w:outlineLvl w:val="3"/>
        <w:rPr>
          <w:b/>
          <w:bCs/>
          <w:smallCaps/>
          <w:sz w:val="22"/>
          <w:szCs w:val="22"/>
        </w:rPr>
      </w:pPr>
      <w:r w:rsidRPr="009D5933">
        <w:rPr>
          <w:b/>
          <w:bCs/>
          <w:sz w:val="22"/>
          <w:szCs w:val="22"/>
          <w:bdr w:val="none" w:sz="0" w:space="0" w:color="auto" w:frame="1"/>
        </w:rPr>
        <w:t>252.225-7050</w:t>
      </w:r>
      <w:r w:rsidRPr="009D5933">
        <w:rPr>
          <w:b/>
          <w:bCs/>
          <w:sz w:val="22"/>
          <w:szCs w:val="22"/>
        </w:rPr>
        <w:t> </w:t>
      </w:r>
      <w:r w:rsidRPr="009D5933">
        <w:rPr>
          <w:b/>
          <w:bCs/>
          <w:smallCaps/>
          <w:sz w:val="22"/>
          <w:szCs w:val="22"/>
        </w:rPr>
        <w:t>DISCLOSURE OF OWNERSHIP OR CONTROL BY THE GOVERNMENT OF A COUNTRY THAT IS A STATE SPONSOR OF TERRORISM (DEC 2022)</w:t>
      </w:r>
    </w:p>
    <w:p w14:paraId="1DADB2F7"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(a) </w:t>
      </w:r>
      <w:proofErr w:type="spellStart"/>
      <w:r w:rsidRPr="009D5933">
        <w:rPr>
          <w:i/>
          <w:iCs/>
          <w:sz w:val="22"/>
          <w:szCs w:val="22"/>
          <w:bdr w:val="none" w:sz="0" w:space="0" w:color="auto" w:frame="1"/>
        </w:rPr>
        <w:t>Definitions.</w:t>
      </w:r>
      <w:r w:rsidRPr="009D5933">
        <w:rPr>
          <w:sz w:val="22"/>
          <w:szCs w:val="22"/>
        </w:rPr>
        <w:t>As</w:t>
      </w:r>
      <w:proofErr w:type="spellEnd"/>
      <w:r w:rsidRPr="009D5933">
        <w:rPr>
          <w:sz w:val="22"/>
          <w:szCs w:val="22"/>
        </w:rPr>
        <w:t xml:space="preserve"> used in this provision—</w:t>
      </w:r>
    </w:p>
    <w:p w14:paraId="2BB773F1" w14:textId="77777777" w:rsidR="009D5933" w:rsidRPr="009D5933" w:rsidRDefault="009D5933" w:rsidP="009D5933">
      <w:pPr>
        <w:spacing w:before="100" w:beforeAutospacing="1" w:after="100" w:afterAutospacing="1"/>
        <w:jc w:val="both"/>
        <w:textAlignment w:val="baseline"/>
        <w:rPr>
          <w:sz w:val="22"/>
          <w:szCs w:val="22"/>
        </w:rPr>
      </w:pPr>
      <w:r w:rsidRPr="009D5933">
        <w:rPr>
          <w:sz w:val="22"/>
          <w:szCs w:val="22"/>
        </w:rPr>
        <w:t>“Government of a country that is a state sponsor of terrorism” includes the state and the government of a country that is a state sponsor of terrorism, as well as any political subdivision, agency, or instrumentality thereof.</w:t>
      </w:r>
    </w:p>
    <w:p w14:paraId="37E79F98" w14:textId="77777777" w:rsidR="009D5933" w:rsidRPr="009D5933" w:rsidRDefault="009D5933" w:rsidP="009D5933">
      <w:pPr>
        <w:spacing w:before="100" w:beforeAutospacing="1" w:after="100" w:afterAutospacing="1"/>
        <w:jc w:val="both"/>
        <w:textAlignment w:val="baseline"/>
        <w:rPr>
          <w:sz w:val="22"/>
          <w:szCs w:val="22"/>
        </w:rPr>
      </w:pPr>
      <w:r w:rsidRPr="009D5933">
        <w:rPr>
          <w:sz w:val="22"/>
          <w:szCs w:val="22"/>
        </w:rPr>
        <w:t>“Significant interest” means—</w:t>
      </w:r>
    </w:p>
    <w:p w14:paraId="4BE26927"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(1) Ownership of or beneficial interest in 5 percent or more of the firm’s or subsidiary’s securities. Beneficial interest includes holding 5 percent or more of any class of the firm’s securities in “nominee shares,” “street names,” or some other method of holding securities that does not disclose the beneficial </w:t>
      </w:r>
      <w:proofErr w:type="gramStart"/>
      <w:r w:rsidRPr="009D5933">
        <w:rPr>
          <w:sz w:val="22"/>
          <w:szCs w:val="22"/>
        </w:rPr>
        <w:t>owner;</w:t>
      </w:r>
      <w:proofErr w:type="gramEnd"/>
    </w:p>
    <w:p w14:paraId="47E8DC54"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(2) Holding a management position in the firm, such as a director or </w:t>
      </w:r>
      <w:proofErr w:type="gramStart"/>
      <w:r w:rsidRPr="009D5933">
        <w:rPr>
          <w:sz w:val="22"/>
          <w:szCs w:val="22"/>
        </w:rPr>
        <w:t>officer;</w:t>
      </w:r>
      <w:proofErr w:type="gramEnd"/>
    </w:p>
    <w:p w14:paraId="4B595037"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(3) Ability to control or influence the election, appointment, or tenure of directors or officers in the </w:t>
      </w:r>
      <w:proofErr w:type="gramStart"/>
      <w:r w:rsidRPr="009D5933">
        <w:rPr>
          <w:sz w:val="22"/>
          <w:szCs w:val="22"/>
        </w:rPr>
        <w:t>firm;</w:t>
      </w:r>
      <w:proofErr w:type="gramEnd"/>
    </w:p>
    <w:p w14:paraId="3C6735AF"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(4) Ownership of 10 percent or more of the assets of a firm such as equipment, buildings, real estate, or other tangible assets of the firm; or</w:t>
      </w:r>
    </w:p>
    <w:p w14:paraId="5E833D09"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lastRenderedPageBreak/>
        <w:t>(5) Holding 50 percent or more of the indebtedness of a firm.</w:t>
      </w:r>
    </w:p>
    <w:p w14:paraId="6BC96087" w14:textId="77777777" w:rsidR="009D5933" w:rsidRPr="009D5933" w:rsidRDefault="009D5933" w:rsidP="009D5933">
      <w:pPr>
        <w:spacing w:before="100" w:beforeAutospacing="1" w:after="100" w:afterAutospacing="1"/>
        <w:jc w:val="both"/>
        <w:textAlignment w:val="baseline"/>
        <w:rPr>
          <w:sz w:val="22"/>
          <w:szCs w:val="22"/>
        </w:rPr>
      </w:pPr>
      <w:r w:rsidRPr="009D5933">
        <w:rPr>
          <w:sz w:val="22"/>
          <w:szCs w:val="22"/>
        </w:rPr>
        <w:t>“State sponsor of terrorism” means a country determined by the Secretary of State, under section 1754(c)(1)(A)(i) of the Export Control Reform Act of 2018 (Title XVII, Subtitle B, of the National Defense Authorization Act for Fiscal Year 2019, Pub. L. 115-232), to be a country the government of which has repeatedly provided support for acts of international terrorism. As of the date of this provision, state sponsors of terrorism include Iran, North Korea, Sudan, and Syria.</w:t>
      </w:r>
    </w:p>
    <w:p w14:paraId="27890837"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(b) </w:t>
      </w:r>
      <w:r w:rsidRPr="009D5933">
        <w:rPr>
          <w:i/>
          <w:iCs/>
          <w:sz w:val="22"/>
          <w:szCs w:val="22"/>
          <w:bdr w:val="none" w:sz="0" w:space="0" w:color="auto" w:frame="1"/>
        </w:rPr>
        <w:t>Prohibition on award.</w:t>
      </w:r>
      <w:r w:rsidRPr="009D5933">
        <w:rPr>
          <w:sz w:val="22"/>
          <w:szCs w:val="22"/>
        </w:rPr>
        <w:t> In accordance with 10 U.S.C. 4871, unless a waiver is granted by the Secretary of Defense, no contract may be awarded to a firm if the government of a country that is a state sponsor of terrorism owns or controls a significant interest in—</w:t>
      </w:r>
    </w:p>
    <w:p w14:paraId="4F0CF27B"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(1) The </w:t>
      </w:r>
      <w:proofErr w:type="gramStart"/>
      <w:r w:rsidRPr="009D5933">
        <w:rPr>
          <w:sz w:val="22"/>
          <w:szCs w:val="22"/>
        </w:rPr>
        <w:t>firm;</w:t>
      </w:r>
      <w:proofErr w:type="gramEnd"/>
    </w:p>
    <w:p w14:paraId="3EBF43FB"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 A subsidiary of the firm; or</w:t>
      </w:r>
    </w:p>
    <w:p w14:paraId="4A9FD238"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(3) Any other firm that owns or controls the firm.</w:t>
      </w:r>
    </w:p>
    <w:p w14:paraId="7050869B"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(c) </w:t>
      </w:r>
      <w:proofErr w:type="spellStart"/>
      <w:r w:rsidRPr="009D5933">
        <w:rPr>
          <w:i/>
          <w:iCs/>
          <w:sz w:val="22"/>
          <w:szCs w:val="22"/>
          <w:bdr w:val="none" w:sz="0" w:space="0" w:color="auto" w:frame="1"/>
        </w:rPr>
        <w:t>Representation.</w:t>
      </w:r>
      <w:r w:rsidRPr="009D5933">
        <w:rPr>
          <w:sz w:val="22"/>
          <w:szCs w:val="22"/>
        </w:rPr>
        <w:t>Unless</w:t>
      </w:r>
      <w:proofErr w:type="spellEnd"/>
      <w:r w:rsidRPr="009D5933">
        <w:rPr>
          <w:sz w:val="22"/>
          <w:szCs w:val="22"/>
        </w:rPr>
        <w:t xml:space="preserve"> the Offeror submits with its offer the disclosure required in paragraph (d) of this provision, the Offeror represents, by submission of its offer, that the government of a country that is a state sponsor of terrorism does not own or control a significant interest in—</w:t>
      </w:r>
    </w:p>
    <w:p w14:paraId="5C48E776"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 xml:space="preserve">(1) The </w:t>
      </w:r>
      <w:proofErr w:type="gramStart"/>
      <w:r w:rsidRPr="009D5933">
        <w:rPr>
          <w:sz w:val="22"/>
          <w:szCs w:val="22"/>
        </w:rPr>
        <w:t>Offeror;</w:t>
      </w:r>
      <w:proofErr w:type="gramEnd"/>
    </w:p>
    <w:p w14:paraId="73E47D25"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 A subsidiary of the Offeror; or</w:t>
      </w:r>
    </w:p>
    <w:p w14:paraId="1FA1E822"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(3) Any other firm that owns or controls the Offeror.</w:t>
      </w:r>
    </w:p>
    <w:p w14:paraId="21532536" w14:textId="77777777" w:rsidR="009D5933" w:rsidRPr="009D5933" w:rsidRDefault="009D5933" w:rsidP="009D5933">
      <w:pPr>
        <w:spacing w:before="100" w:beforeAutospacing="1" w:after="100" w:afterAutospacing="1"/>
        <w:ind w:firstLine="360"/>
        <w:jc w:val="both"/>
        <w:textAlignment w:val="baseline"/>
        <w:rPr>
          <w:sz w:val="22"/>
          <w:szCs w:val="22"/>
        </w:rPr>
      </w:pPr>
      <w:r w:rsidRPr="009D5933">
        <w:rPr>
          <w:sz w:val="22"/>
          <w:szCs w:val="22"/>
        </w:rPr>
        <w:t>(d) </w:t>
      </w:r>
      <w:r w:rsidRPr="009D5933">
        <w:rPr>
          <w:i/>
          <w:iCs/>
          <w:sz w:val="22"/>
          <w:szCs w:val="22"/>
          <w:bdr w:val="none" w:sz="0" w:space="0" w:color="auto" w:frame="1"/>
        </w:rPr>
        <w:t>Disclosure.</w:t>
      </w:r>
    </w:p>
    <w:p w14:paraId="0DC75FB0"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(1) The Offeror shall disclose in an attachment to its offer if the government of a country that is a state sponsor of terrorism owns or controls a significant interest in the Offeror; a subsidiary of the Offeror; or any other firm that owns or controls the Offeror.</w:t>
      </w:r>
    </w:p>
    <w:p w14:paraId="34AE98F6" w14:textId="77777777" w:rsidR="009D5933" w:rsidRPr="009D5933" w:rsidRDefault="009D5933" w:rsidP="009D5933">
      <w:pPr>
        <w:spacing w:before="100" w:beforeAutospacing="1" w:after="100" w:afterAutospacing="1"/>
        <w:ind w:firstLine="720"/>
        <w:jc w:val="both"/>
        <w:textAlignment w:val="baseline"/>
        <w:rPr>
          <w:sz w:val="22"/>
          <w:szCs w:val="22"/>
        </w:rPr>
      </w:pPr>
      <w:r w:rsidRPr="009D5933">
        <w:rPr>
          <w:sz w:val="22"/>
          <w:szCs w:val="22"/>
        </w:rPr>
        <w:t>(2) The disclosure shall include—</w:t>
      </w:r>
    </w:p>
    <w:p w14:paraId="292EEDC9" w14:textId="77777777" w:rsidR="009D5933" w:rsidRPr="009D5933" w:rsidRDefault="009D5933" w:rsidP="009D5933">
      <w:pPr>
        <w:spacing w:before="100" w:beforeAutospacing="1" w:after="100" w:afterAutospacing="1"/>
        <w:ind w:firstLine="1080"/>
        <w:jc w:val="both"/>
        <w:textAlignment w:val="baseline"/>
        <w:rPr>
          <w:sz w:val="22"/>
          <w:szCs w:val="22"/>
        </w:rPr>
      </w:pPr>
      <w:r w:rsidRPr="009D5933">
        <w:rPr>
          <w:sz w:val="22"/>
          <w:szCs w:val="22"/>
        </w:rPr>
        <w:t>(i) Identification of each government holding a significant interest; and</w:t>
      </w:r>
    </w:p>
    <w:p w14:paraId="0864F863" w14:textId="77777777" w:rsidR="009D5933" w:rsidRPr="009D5933" w:rsidRDefault="009D5933" w:rsidP="009D5933">
      <w:pPr>
        <w:spacing w:before="100" w:beforeAutospacing="1" w:after="100" w:afterAutospacing="1"/>
        <w:ind w:firstLine="1080"/>
        <w:jc w:val="both"/>
        <w:textAlignment w:val="baseline"/>
        <w:rPr>
          <w:sz w:val="22"/>
          <w:szCs w:val="22"/>
        </w:rPr>
      </w:pPr>
      <w:r w:rsidRPr="009D5933">
        <w:rPr>
          <w:sz w:val="22"/>
          <w:szCs w:val="22"/>
        </w:rPr>
        <w:t>(ii) A description of the significant interest held by each government.</w:t>
      </w:r>
    </w:p>
    <w:p w14:paraId="2499A291" w14:textId="77777777" w:rsidR="009D5933" w:rsidRDefault="009D5933" w:rsidP="009D5933">
      <w:pPr>
        <w:spacing w:before="100" w:beforeAutospacing="1" w:after="100" w:afterAutospacing="1"/>
        <w:jc w:val="center"/>
        <w:textAlignment w:val="baseline"/>
        <w:rPr>
          <w:sz w:val="22"/>
          <w:szCs w:val="22"/>
        </w:rPr>
      </w:pPr>
      <w:r w:rsidRPr="009D5933">
        <w:rPr>
          <w:sz w:val="22"/>
          <w:szCs w:val="22"/>
        </w:rPr>
        <w:t>(End of provision)</w:t>
      </w:r>
    </w:p>
    <w:p w14:paraId="4810574F" w14:textId="77777777" w:rsidR="009D5933" w:rsidRPr="009D5933" w:rsidRDefault="009D5933" w:rsidP="009D5933">
      <w:pPr>
        <w:shd w:val="clear" w:color="auto" w:fill="FFFFFF"/>
        <w:spacing w:before="100" w:beforeAutospacing="1" w:after="100" w:afterAutospacing="1"/>
        <w:textAlignment w:val="baseline"/>
        <w:outlineLvl w:val="3"/>
        <w:rPr>
          <w:b/>
          <w:bCs/>
          <w:sz w:val="22"/>
          <w:szCs w:val="22"/>
        </w:rPr>
      </w:pPr>
      <w:r w:rsidRPr="009D5933">
        <w:rPr>
          <w:b/>
          <w:bCs/>
          <w:sz w:val="22"/>
          <w:szCs w:val="22"/>
          <w:bdr w:val="none" w:sz="0" w:space="0" w:color="auto" w:frame="1"/>
        </w:rPr>
        <w:t>252.209-7002</w:t>
      </w:r>
      <w:r w:rsidRPr="009D5933">
        <w:rPr>
          <w:b/>
          <w:bCs/>
          <w:sz w:val="22"/>
          <w:szCs w:val="22"/>
        </w:rPr>
        <w:t> Disclosure of Ownership or Control by a Foreign Government</w:t>
      </w:r>
    </w:p>
    <w:p w14:paraId="35F24026" w14:textId="77777777" w:rsidR="009D5933" w:rsidRPr="009D5933" w:rsidRDefault="009D5933" w:rsidP="009D5933">
      <w:pPr>
        <w:shd w:val="clear" w:color="auto" w:fill="FFFFFF"/>
        <w:spacing w:before="100" w:beforeAutospacing="1" w:after="100" w:afterAutospacing="1"/>
        <w:textAlignment w:val="baseline"/>
        <w:rPr>
          <w:color w:val="000000"/>
          <w:sz w:val="22"/>
          <w:szCs w:val="22"/>
        </w:rPr>
      </w:pPr>
      <w:r w:rsidRPr="009D5933">
        <w:rPr>
          <w:color w:val="000000"/>
          <w:sz w:val="22"/>
          <w:szCs w:val="22"/>
        </w:rPr>
        <w:t>As prescribed in </w:t>
      </w:r>
      <w:hyperlink r:id="rId52" w:anchor="DFARS_209.104-70" w:tooltip="209.104-70" w:history="1">
        <w:r w:rsidRPr="009D5933">
          <w:rPr>
            <w:color w:val="0000FF"/>
            <w:sz w:val="22"/>
            <w:szCs w:val="22"/>
            <w:u w:val="single"/>
            <w:bdr w:val="none" w:sz="0" w:space="0" w:color="auto" w:frame="1"/>
          </w:rPr>
          <w:t>209.104-70</w:t>
        </w:r>
      </w:hyperlink>
      <w:r w:rsidRPr="009D5933">
        <w:rPr>
          <w:color w:val="000000"/>
          <w:sz w:val="22"/>
          <w:szCs w:val="22"/>
        </w:rPr>
        <w:t> , use the following provision:</w:t>
      </w:r>
    </w:p>
    <w:p w14:paraId="2993D277" w14:textId="77777777" w:rsidR="009D5933" w:rsidRPr="009D5933" w:rsidRDefault="009D5933" w:rsidP="009D5933">
      <w:pPr>
        <w:shd w:val="clear" w:color="auto" w:fill="FFFFFF"/>
        <w:spacing w:before="100" w:beforeAutospacing="1" w:after="100" w:afterAutospacing="1"/>
        <w:jc w:val="center"/>
        <w:textAlignment w:val="baseline"/>
        <w:rPr>
          <w:smallCaps/>
          <w:color w:val="000000"/>
          <w:sz w:val="22"/>
          <w:szCs w:val="22"/>
        </w:rPr>
      </w:pPr>
      <w:r w:rsidRPr="009D5933">
        <w:rPr>
          <w:smallCaps/>
          <w:color w:val="000000"/>
          <w:sz w:val="22"/>
          <w:szCs w:val="22"/>
        </w:rPr>
        <w:t>DISCLOSURE OF OWNERSHIP OR CONTROL BY A FOREIGN GOVERNMENT (DEC 2022)</w:t>
      </w:r>
    </w:p>
    <w:p w14:paraId="26FDDED9" w14:textId="77777777" w:rsidR="009D5933" w:rsidRPr="009D5933" w:rsidRDefault="009D5933" w:rsidP="009D5933">
      <w:pPr>
        <w:shd w:val="clear" w:color="auto" w:fill="FFFFFF"/>
        <w:spacing w:before="100" w:beforeAutospacing="1" w:after="100" w:afterAutospacing="1"/>
        <w:ind w:firstLine="360"/>
        <w:textAlignment w:val="baseline"/>
        <w:rPr>
          <w:color w:val="000000"/>
          <w:sz w:val="22"/>
          <w:szCs w:val="22"/>
        </w:rPr>
      </w:pPr>
      <w:r w:rsidRPr="009D5933">
        <w:rPr>
          <w:color w:val="000000"/>
          <w:sz w:val="22"/>
          <w:szCs w:val="22"/>
        </w:rPr>
        <w:lastRenderedPageBreak/>
        <w:t>(a) </w:t>
      </w:r>
      <w:proofErr w:type="spellStart"/>
      <w:r w:rsidRPr="009D5933">
        <w:rPr>
          <w:i/>
          <w:iCs/>
          <w:color w:val="000000"/>
          <w:sz w:val="22"/>
          <w:szCs w:val="22"/>
          <w:bdr w:val="none" w:sz="0" w:space="0" w:color="auto" w:frame="1"/>
        </w:rPr>
        <w:t>Definitions.</w:t>
      </w:r>
      <w:r w:rsidRPr="009D5933">
        <w:rPr>
          <w:color w:val="000000"/>
          <w:sz w:val="22"/>
          <w:szCs w:val="22"/>
        </w:rPr>
        <w:t>As</w:t>
      </w:r>
      <w:proofErr w:type="spellEnd"/>
      <w:r w:rsidRPr="009D5933">
        <w:rPr>
          <w:color w:val="000000"/>
          <w:sz w:val="22"/>
          <w:szCs w:val="22"/>
        </w:rPr>
        <w:t xml:space="preserve"> used in this provision—</w:t>
      </w:r>
    </w:p>
    <w:p w14:paraId="745AE679" w14:textId="77777777" w:rsidR="009D5933" w:rsidRPr="009D5933" w:rsidRDefault="009D5933" w:rsidP="009D5933">
      <w:pPr>
        <w:shd w:val="clear" w:color="auto" w:fill="FFFFFF"/>
        <w:spacing w:before="100" w:beforeAutospacing="1" w:after="100" w:afterAutospacing="1"/>
        <w:ind w:firstLine="720"/>
        <w:textAlignment w:val="baseline"/>
        <w:rPr>
          <w:color w:val="000000"/>
          <w:sz w:val="22"/>
          <w:szCs w:val="22"/>
        </w:rPr>
      </w:pPr>
      <w:r w:rsidRPr="009D5933">
        <w:rPr>
          <w:color w:val="000000"/>
          <w:sz w:val="22"/>
          <w:szCs w:val="22"/>
        </w:rPr>
        <w:t>(1) “Effectively owned or controlled” means that a foreign government or any entity controlled by a foreign government has the power, either directly or indirectly, whether exercised or exercisable, to control the election, appointment, or tenure of the Offeror’s officers or a majority of the Offeror’s board of directors by any means, e.g., ownership, contract, or operation of law (or equivalent power for unincorporated organizations).</w:t>
      </w:r>
    </w:p>
    <w:p w14:paraId="5E48A046" w14:textId="77777777" w:rsidR="009D5933" w:rsidRPr="009D5933" w:rsidRDefault="009D5933" w:rsidP="009D5933">
      <w:pPr>
        <w:shd w:val="clear" w:color="auto" w:fill="FFFFFF"/>
        <w:spacing w:before="100" w:beforeAutospacing="1" w:after="100" w:afterAutospacing="1"/>
        <w:ind w:firstLine="720"/>
        <w:textAlignment w:val="baseline"/>
        <w:rPr>
          <w:color w:val="000000"/>
          <w:sz w:val="22"/>
          <w:szCs w:val="22"/>
        </w:rPr>
      </w:pPr>
      <w:r w:rsidRPr="009D5933">
        <w:rPr>
          <w:color w:val="000000"/>
          <w:sz w:val="22"/>
          <w:szCs w:val="22"/>
        </w:rPr>
        <w:t>(2) “Entity controlled by a foreign government”—</w:t>
      </w:r>
    </w:p>
    <w:p w14:paraId="2339820F"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(i) Means—</w:t>
      </w:r>
    </w:p>
    <w:p w14:paraId="703F511D" w14:textId="77777777" w:rsidR="009D5933" w:rsidRPr="009D5933" w:rsidRDefault="009D5933" w:rsidP="009D5933">
      <w:pPr>
        <w:shd w:val="clear" w:color="auto" w:fill="FFFFFF"/>
        <w:spacing w:before="100" w:beforeAutospacing="1" w:after="100" w:afterAutospacing="1"/>
        <w:ind w:firstLine="1440"/>
        <w:textAlignment w:val="baseline"/>
        <w:rPr>
          <w:color w:val="000000"/>
          <w:sz w:val="22"/>
          <w:szCs w:val="22"/>
        </w:rPr>
      </w:pPr>
      <w:r w:rsidRPr="009D5933">
        <w:rPr>
          <w:color w:val="000000"/>
          <w:sz w:val="22"/>
          <w:szCs w:val="22"/>
        </w:rPr>
        <w:t>(A) Any domestic or foreign organization or corporation that is effectively owned or controlled by a foreign government; or</w:t>
      </w:r>
    </w:p>
    <w:p w14:paraId="4817B34E" w14:textId="77777777" w:rsidR="009D5933" w:rsidRPr="009D5933" w:rsidRDefault="009D5933" w:rsidP="009D5933">
      <w:pPr>
        <w:shd w:val="clear" w:color="auto" w:fill="FFFFFF"/>
        <w:spacing w:before="100" w:beforeAutospacing="1" w:after="100" w:afterAutospacing="1"/>
        <w:ind w:firstLine="1440"/>
        <w:textAlignment w:val="baseline"/>
        <w:rPr>
          <w:color w:val="000000"/>
          <w:sz w:val="22"/>
          <w:szCs w:val="22"/>
        </w:rPr>
      </w:pPr>
      <w:r w:rsidRPr="009D5933">
        <w:rPr>
          <w:color w:val="000000"/>
          <w:sz w:val="22"/>
          <w:szCs w:val="22"/>
        </w:rPr>
        <w:t>(B) Any individual acting on behalf of a foreign government.</w:t>
      </w:r>
    </w:p>
    <w:p w14:paraId="50469538"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(ii) Does not include an organization or corporation that is owned, but is not controlled, either directly or indirectly, by a foreign government if the ownership of that organization or corporation by that foreign government was effective before October 23, 1992.</w:t>
      </w:r>
    </w:p>
    <w:p w14:paraId="3ED77609" w14:textId="77777777" w:rsidR="009D5933" w:rsidRPr="009D5933" w:rsidRDefault="009D5933" w:rsidP="009D5933">
      <w:pPr>
        <w:shd w:val="clear" w:color="auto" w:fill="FFFFFF"/>
        <w:spacing w:before="100" w:beforeAutospacing="1" w:after="100" w:afterAutospacing="1"/>
        <w:ind w:firstLine="720"/>
        <w:textAlignment w:val="baseline"/>
        <w:rPr>
          <w:color w:val="000000"/>
          <w:sz w:val="22"/>
          <w:szCs w:val="22"/>
        </w:rPr>
      </w:pPr>
      <w:r w:rsidRPr="009D5933">
        <w:rPr>
          <w:color w:val="000000"/>
          <w:sz w:val="22"/>
          <w:szCs w:val="22"/>
        </w:rPr>
        <w:t>(3) “Foreign government” includes the state and the government of any country (other than the United States and its outlying areas) as well as any political subdivision, agency, or instrumentality thereof.</w:t>
      </w:r>
    </w:p>
    <w:p w14:paraId="6AD8184D" w14:textId="77777777" w:rsidR="009D5933" w:rsidRPr="009D5933" w:rsidRDefault="009D5933" w:rsidP="009D5933">
      <w:pPr>
        <w:shd w:val="clear" w:color="auto" w:fill="FFFFFF"/>
        <w:spacing w:before="100" w:beforeAutospacing="1" w:after="100" w:afterAutospacing="1"/>
        <w:ind w:firstLine="720"/>
        <w:textAlignment w:val="baseline"/>
        <w:rPr>
          <w:color w:val="000000"/>
          <w:sz w:val="22"/>
          <w:szCs w:val="22"/>
        </w:rPr>
      </w:pPr>
      <w:r w:rsidRPr="009D5933">
        <w:rPr>
          <w:color w:val="000000"/>
          <w:sz w:val="22"/>
          <w:szCs w:val="22"/>
        </w:rPr>
        <w:t>(4) “Proscribed information” means—</w:t>
      </w:r>
    </w:p>
    <w:p w14:paraId="7F29246D"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 xml:space="preserve">(i) Top Secret </w:t>
      </w:r>
      <w:proofErr w:type="gramStart"/>
      <w:r w:rsidRPr="009D5933">
        <w:rPr>
          <w:color w:val="000000"/>
          <w:sz w:val="22"/>
          <w:szCs w:val="22"/>
        </w:rPr>
        <w:t>information;</w:t>
      </w:r>
      <w:proofErr w:type="gramEnd"/>
    </w:p>
    <w:p w14:paraId="68675D82"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 xml:space="preserve">(ii) Communications security (COMSEC) material, excluding controlled cryptographic items when unkeyed or utilized with unclassified </w:t>
      </w:r>
      <w:proofErr w:type="gramStart"/>
      <w:r w:rsidRPr="009D5933">
        <w:rPr>
          <w:color w:val="000000"/>
          <w:sz w:val="22"/>
          <w:szCs w:val="22"/>
        </w:rPr>
        <w:t>keys;</w:t>
      </w:r>
      <w:proofErr w:type="gramEnd"/>
    </w:p>
    <w:p w14:paraId="607B446D"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 xml:space="preserve">(iii) Restricted Data as defined in the U.S. Atomic Energy Act of 1954, as </w:t>
      </w:r>
      <w:proofErr w:type="gramStart"/>
      <w:r w:rsidRPr="009D5933">
        <w:rPr>
          <w:color w:val="000000"/>
          <w:sz w:val="22"/>
          <w:szCs w:val="22"/>
        </w:rPr>
        <w:t>amended;</w:t>
      </w:r>
      <w:proofErr w:type="gramEnd"/>
    </w:p>
    <w:p w14:paraId="73FD01A1"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(iv) Special Access Program (SAP) information; or</w:t>
      </w:r>
    </w:p>
    <w:p w14:paraId="4C347D3E" w14:textId="77777777" w:rsidR="009D5933" w:rsidRPr="009D5933" w:rsidRDefault="009D5933" w:rsidP="009D5933">
      <w:pPr>
        <w:shd w:val="clear" w:color="auto" w:fill="FFFFFF"/>
        <w:spacing w:before="100" w:beforeAutospacing="1" w:after="100" w:afterAutospacing="1"/>
        <w:ind w:firstLine="1080"/>
        <w:textAlignment w:val="baseline"/>
        <w:rPr>
          <w:color w:val="000000"/>
          <w:sz w:val="22"/>
          <w:szCs w:val="22"/>
        </w:rPr>
      </w:pPr>
      <w:r w:rsidRPr="009D5933">
        <w:rPr>
          <w:color w:val="000000"/>
          <w:sz w:val="22"/>
          <w:szCs w:val="22"/>
        </w:rPr>
        <w:t>(v) Sensitive Compartmented Information (SCI).</w:t>
      </w:r>
    </w:p>
    <w:p w14:paraId="14B581D4" w14:textId="77777777" w:rsidR="009D5933" w:rsidRPr="009D5933" w:rsidRDefault="009D5933" w:rsidP="009D5933">
      <w:pPr>
        <w:shd w:val="clear" w:color="auto" w:fill="FFFFFF"/>
        <w:spacing w:before="100" w:beforeAutospacing="1" w:after="100" w:afterAutospacing="1"/>
        <w:ind w:firstLine="360"/>
        <w:textAlignment w:val="baseline"/>
        <w:rPr>
          <w:color w:val="000000"/>
          <w:sz w:val="22"/>
          <w:szCs w:val="22"/>
        </w:rPr>
      </w:pPr>
      <w:r w:rsidRPr="009D5933">
        <w:rPr>
          <w:color w:val="000000"/>
          <w:sz w:val="22"/>
          <w:szCs w:val="22"/>
        </w:rPr>
        <w:t>(b) </w:t>
      </w:r>
      <w:r w:rsidRPr="009D5933">
        <w:rPr>
          <w:i/>
          <w:iCs/>
          <w:color w:val="000000"/>
          <w:sz w:val="22"/>
          <w:szCs w:val="22"/>
          <w:bdr w:val="none" w:sz="0" w:space="0" w:color="auto" w:frame="1"/>
        </w:rPr>
        <w:t>Prohibition on award.</w:t>
      </w:r>
      <w:r w:rsidRPr="009D5933">
        <w:rPr>
          <w:color w:val="000000"/>
          <w:sz w:val="22"/>
          <w:szCs w:val="22"/>
        </w:rPr>
        <w:t> No contract under a national security program may be awarded to an entity controlled by a foreign government if that entity requires access to proscribed information to perform the contract, unless the Secretary of Defense or a designee has waived application of 10 U.S.C. 4874.</w:t>
      </w:r>
    </w:p>
    <w:p w14:paraId="12424E60" w14:textId="77777777" w:rsidR="009D5933" w:rsidRPr="009D5933" w:rsidRDefault="009D5933" w:rsidP="009D5933">
      <w:pPr>
        <w:shd w:val="clear" w:color="auto" w:fill="FFFFFF"/>
        <w:spacing w:before="100" w:beforeAutospacing="1" w:after="100" w:afterAutospacing="1"/>
        <w:ind w:firstLine="360"/>
        <w:textAlignment w:val="baseline"/>
        <w:rPr>
          <w:color w:val="000000"/>
          <w:sz w:val="22"/>
          <w:szCs w:val="22"/>
        </w:rPr>
      </w:pPr>
      <w:r w:rsidRPr="009D5933">
        <w:rPr>
          <w:color w:val="000000"/>
          <w:sz w:val="22"/>
          <w:szCs w:val="22"/>
        </w:rPr>
        <w:t>(c) </w:t>
      </w:r>
      <w:proofErr w:type="spellStart"/>
      <w:r w:rsidRPr="009D5933">
        <w:rPr>
          <w:i/>
          <w:iCs/>
          <w:color w:val="000000"/>
          <w:sz w:val="22"/>
          <w:szCs w:val="22"/>
          <w:bdr w:val="none" w:sz="0" w:space="0" w:color="auto" w:frame="1"/>
        </w:rPr>
        <w:t>Disclosure.</w:t>
      </w:r>
      <w:r w:rsidRPr="009D5933">
        <w:rPr>
          <w:color w:val="000000"/>
          <w:sz w:val="22"/>
          <w:szCs w:val="22"/>
        </w:rPr>
        <w:t>The</w:t>
      </w:r>
      <w:proofErr w:type="spellEnd"/>
      <w:r w:rsidRPr="009D5933">
        <w:rPr>
          <w:color w:val="000000"/>
          <w:sz w:val="22"/>
          <w:szCs w:val="22"/>
        </w:rPr>
        <w:t xml:space="preserve"> Offeror shall disclose any interest a foreign government has in the Offeror when that interest constitutes control by a foreign government as defined in this provision. If the Offeror is a subsidiary, it shall also disclose any reportable interest a foreign government has in any entity that owns or controls the subsidiary, including reportable interest concerning the Offeror’s immediate parent, intermediate parents, and the ultimate parent. Use separate paper as needed, and provide the information in the following format:</w:t>
      </w:r>
    </w:p>
    <w:p w14:paraId="563E3289" w14:textId="4149B496" w:rsidR="009D5933" w:rsidRDefault="00444C1C" w:rsidP="009D5933">
      <w:pPr>
        <w:spacing w:before="100" w:beforeAutospacing="1" w:after="100" w:afterAutospacing="1"/>
        <w:textAlignment w:val="baseline"/>
        <w:rPr>
          <w:sz w:val="22"/>
          <w:szCs w:val="22"/>
        </w:rPr>
      </w:pPr>
      <w:r w:rsidRPr="00444C1C">
        <w:rPr>
          <w:sz w:val="22"/>
          <w:szCs w:val="22"/>
        </w:rPr>
        <w:lastRenderedPageBreak/>
        <w:t>Offeror’s Point of Contact for Questions about Disclosure</w:t>
      </w:r>
      <w:r>
        <w:rPr>
          <w:sz w:val="22"/>
          <w:szCs w:val="22"/>
        </w:rPr>
        <w:t xml:space="preserve"> </w:t>
      </w:r>
      <w:r w:rsidRPr="00444C1C">
        <w:rPr>
          <w:sz w:val="22"/>
          <w:szCs w:val="22"/>
        </w:rPr>
        <w:t>(Name and Phone Number with Country Code, City Code and Area Code, as applicable)</w:t>
      </w:r>
    </w:p>
    <w:p w14:paraId="2E462542" w14:textId="4AFCC8DB" w:rsidR="00444C1C" w:rsidRDefault="00444C1C" w:rsidP="009D5933">
      <w:pPr>
        <w:spacing w:before="100" w:beforeAutospacing="1" w:after="100" w:afterAutospacing="1"/>
        <w:textAlignment w:val="baseline"/>
        <w:rPr>
          <w:sz w:val="22"/>
          <w:szCs w:val="22"/>
        </w:rPr>
      </w:pPr>
      <w:r w:rsidRPr="00444C1C">
        <w:rPr>
          <w:sz w:val="22"/>
          <w:szCs w:val="22"/>
        </w:rPr>
        <w:t>Name and Address of Offeror</w:t>
      </w:r>
    </w:p>
    <w:p w14:paraId="7902AF90" w14:textId="3943B7BB" w:rsidR="00444C1C" w:rsidRDefault="00444C1C" w:rsidP="009D5933">
      <w:pPr>
        <w:spacing w:before="100" w:beforeAutospacing="1" w:after="100" w:afterAutospacing="1"/>
        <w:textAlignment w:val="baseline"/>
        <w:rPr>
          <w:sz w:val="22"/>
          <w:szCs w:val="22"/>
        </w:rPr>
      </w:pPr>
      <w:r w:rsidRPr="00444C1C">
        <w:rPr>
          <w:sz w:val="22"/>
          <w:szCs w:val="22"/>
        </w:rPr>
        <w:t>Name and Address of Entity Controlled by a Foreign Government</w:t>
      </w:r>
    </w:p>
    <w:p w14:paraId="1F35E261" w14:textId="29261605" w:rsidR="00444C1C" w:rsidRDefault="00444C1C" w:rsidP="009D5933">
      <w:pPr>
        <w:spacing w:before="100" w:beforeAutospacing="1" w:after="100" w:afterAutospacing="1"/>
        <w:textAlignment w:val="baseline"/>
        <w:rPr>
          <w:sz w:val="22"/>
          <w:szCs w:val="22"/>
        </w:rPr>
      </w:pPr>
      <w:r w:rsidRPr="00444C1C">
        <w:rPr>
          <w:sz w:val="22"/>
          <w:szCs w:val="22"/>
        </w:rPr>
        <w:t>Description of Interest, Ownership Percentage, and Identification of Foreign Government</w:t>
      </w:r>
    </w:p>
    <w:p w14:paraId="3655D04A" w14:textId="77777777" w:rsidR="00444C1C" w:rsidRDefault="00444C1C" w:rsidP="00444C1C">
      <w:pPr>
        <w:spacing w:before="100" w:beforeAutospacing="1" w:after="100" w:afterAutospacing="1"/>
        <w:jc w:val="center"/>
        <w:textAlignment w:val="baseline"/>
        <w:rPr>
          <w:sz w:val="22"/>
          <w:szCs w:val="22"/>
        </w:rPr>
      </w:pPr>
      <w:r w:rsidRPr="009D5933">
        <w:rPr>
          <w:sz w:val="22"/>
          <w:szCs w:val="22"/>
        </w:rPr>
        <w:t>(End of provision)</w:t>
      </w:r>
    </w:p>
    <w:p w14:paraId="655162E1" w14:textId="1FB15E3B" w:rsidR="00721864" w:rsidRPr="00721864" w:rsidRDefault="00721864" w:rsidP="00721864">
      <w:pPr>
        <w:shd w:val="clear" w:color="auto" w:fill="FFFFFF"/>
        <w:spacing w:before="100" w:beforeAutospacing="1" w:after="100" w:afterAutospacing="1"/>
        <w:textAlignment w:val="baseline"/>
        <w:outlineLvl w:val="3"/>
        <w:rPr>
          <w:b/>
          <w:bCs/>
          <w:smallCaps/>
          <w:color w:val="000000"/>
          <w:sz w:val="22"/>
          <w:szCs w:val="22"/>
        </w:rPr>
      </w:pPr>
      <w:r w:rsidRPr="00721864">
        <w:rPr>
          <w:b/>
          <w:bCs/>
          <w:sz w:val="22"/>
          <w:szCs w:val="22"/>
          <w:bdr w:val="none" w:sz="0" w:space="0" w:color="auto" w:frame="1"/>
        </w:rPr>
        <w:t>252.225-7000</w:t>
      </w:r>
      <w:r w:rsidRPr="00721864">
        <w:rPr>
          <w:b/>
          <w:bCs/>
          <w:sz w:val="22"/>
          <w:szCs w:val="22"/>
        </w:rPr>
        <w:t> </w:t>
      </w:r>
      <w:r w:rsidRPr="00721864">
        <w:rPr>
          <w:b/>
          <w:bCs/>
          <w:smallCaps/>
          <w:color w:val="000000"/>
          <w:sz w:val="22"/>
          <w:szCs w:val="22"/>
        </w:rPr>
        <w:t>BUY AMERICAN—BALANCE OF PAYMENTS PROGRAM CERTIFICATE—BASIC (FEB 2024)</w:t>
      </w:r>
    </w:p>
    <w:p w14:paraId="7E4B2BF3"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(a) </w:t>
      </w:r>
      <w:r w:rsidRPr="00721864">
        <w:rPr>
          <w:i/>
          <w:iCs/>
          <w:color w:val="000000"/>
          <w:sz w:val="22"/>
          <w:szCs w:val="22"/>
          <w:bdr w:val="none" w:sz="0" w:space="0" w:color="auto" w:frame="1"/>
        </w:rPr>
        <w:t>Definitions. </w:t>
      </w:r>
      <w:r w:rsidRPr="00721864">
        <w:rPr>
          <w:color w:val="000000"/>
          <w:sz w:val="22"/>
          <w:szCs w:val="22"/>
        </w:rPr>
        <w:t xml:space="preserve">“Commercially available off-the-shelf (COTS) item,” “component,” “critical component,” “critical item,” “domestic </w:t>
      </w:r>
      <w:proofErr w:type="gramStart"/>
      <w:r w:rsidRPr="00721864">
        <w:rPr>
          <w:color w:val="000000"/>
          <w:sz w:val="22"/>
          <w:szCs w:val="22"/>
        </w:rPr>
        <w:t>end product</w:t>
      </w:r>
      <w:proofErr w:type="gramEnd"/>
      <w:r w:rsidRPr="00721864">
        <w:rPr>
          <w:color w:val="000000"/>
          <w:sz w:val="22"/>
          <w:szCs w:val="22"/>
        </w:rPr>
        <w:t>,” “foreign end product,” “qualifying country,” “qualifying country end product,” and “United States,” as used in this provision, have the meanings given in the 252.225-7001, Buy American and Balance of Payments Program—Basic clause of this solicitation.</w:t>
      </w:r>
    </w:p>
    <w:p w14:paraId="24E1FDCB"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(b) </w:t>
      </w:r>
      <w:r w:rsidRPr="00721864">
        <w:rPr>
          <w:i/>
          <w:iCs/>
          <w:color w:val="000000"/>
          <w:sz w:val="22"/>
          <w:szCs w:val="22"/>
          <w:bdr w:val="none" w:sz="0" w:space="0" w:color="auto" w:frame="1"/>
        </w:rPr>
        <w:t>Evaluation. </w:t>
      </w:r>
      <w:r w:rsidRPr="00721864">
        <w:rPr>
          <w:color w:val="000000"/>
          <w:sz w:val="22"/>
          <w:szCs w:val="22"/>
        </w:rPr>
        <w:t>The Government—</w:t>
      </w:r>
    </w:p>
    <w:p w14:paraId="0CD2199C"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Will evaluate offers in accordance with the policies and procedures of Part 225 of the Defense Federal Acquisition Regulation Supplement; and</w:t>
      </w:r>
    </w:p>
    <w:p w14:paraId="732D265F"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Will evaluate offers of qualifying country end products without regard to the restrictions of the Buy American statute or the Balance of Payments Program.</w:t>
      </w:r>
    </w:p>
    <w:p w14:paraId="26260D43"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(c) </w:t>
      </w:r>
      <w:r w:rsidRPr="00721864">
        <w:rPr>
          <w:i/>
          <w:iCs/>
          <w:color w:val="000000"/>
          <w:sz w:val="22"/>
          <w:szCs w:val="22"/>
          <w:bdr w:val="none" w:sz="0" w:space="0" w:color="auto" w:frame="1"/>
        </w:rPr>
        <w:t>Certifications and identification of country of origin.</w:t>
      </w:r>
    </w:p>
    <w:p w14:paraId="1CD79BD5"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For all line items subject to the Buy American and Balance of Payments Program—Basic clause of this solicitation, the Offeror certifies that—</w:t>
      </w:r>
    </w:p>
    <w:p w14:paraId="168201B7"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 xml:space="preserve">(i) Each </w:t>
      </w:r>
      <w:proofErr w:type="gramStart"/>
      <w:r w:rsidRPr="00721864">
        <w:rPr>
          <w:color w:val="000000"/>
          <w:sz w:val="22"/>
          <w:szCs w:val="22"/>
        </w:rPr>
        <w:t>end product</w:t>
      </w:r>
      <w:proofErr w:type="gramEnd"/>
      <w:r w:rsidRPr="00721864">
        <w:rPr>
          <w:color w:val="000000"/>
          <w:sz w:val="22"/>
          <w:szCs w:val="22"/>
        </w:rPr>
        <w:t>, except those listed in paragraphs (c)(2) or (3) of this provision, is a domestic end product and that each domestic end product listed in paragraph (c)(4) of this provision contains a critical component or a critical item; and</w:t>
      </w:r>
    </w:p>
    <w:p w14:paraId="148879F6"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 For end products other than COTS items, components of unknown origin are considered to have been mined, produced, or manufactured outside the United States or a qualifying country. For those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p w14:paraId="52BB99D9"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The Offeror certifies that the following end products are qualifying country end products:</w:t>
      </w:r>
    </w:p>
    <w:tbl>
      <w:tblPr>
        <w:tblW w:w="21000" w:type="dxa"/>
        <w:tblCellMar>
          <w:top w:w="15" w:type="dxa"/>
          <w:left w:w="15" w:type="dxa"/>
          <w:bottom w:w="15" w:type="dxa"/>
          <w:right w:w="15" w:type="dxa"/>
        </w:tblCellMar>
        <w:tblLook w:val="04A0" w:firstRow="1" w:lastRow="0" w:firstColumn="1" w:lastColumn="0" w:noHBand="0" w:noVBand="1"/>
      </w:tblPr>
      <w:tblGrid>
        <w:gridCol w:w="10377"/>
        <w:gridCol w:w="10623"/>
      </w:tblGrid>
      <w:tr w:rsidR="00721864" w:rsidRPr="00721864" w14:paraId="56073EF5"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0209FE9D" w14:textId="77777777" w:rsidR="00721864" w:rsidRPr="00721864" w:rsidRDefault="00721864" w:rsidP="00721864">
            <w:pPr>
              <w:spacing w:before="100" w:beforeAutospacing="1" w:after="100" w:afterAutospacing="1"/>
              <w:textAlignment w:val="baseline"/>
              <w:rPr>
                <w:sz w:val="22"/>
                <w:szCs w:val="22"/>
              </w:rPr>
            </w:pPr>
            <w:r w:rsidRPr="00721864">
              <w:rPr>
                <w:sz w:val="22"/>
                <w:szCs w:val="22"/>
              </w:rPr>
              <w:t>Country of Origin</w:t>
            </w:r>
          </w:p>
        </w:tc>
        <w:tc>
          <w:tcPr>
            <w:tcW w:w="0" w:type="auto"/>
            <w:tcBorders>
              <w:top w:val="nil"/>
              <w:left w:val="nil"/>
              <w:bottom w:val="nil"/>
              <w:right w:val="nil"/>
            </w:tcBorders>
            <w:tcMar>
              <w:top w:w="240" w:type="dxa"/>
              <w:left w:w="240" w:type="dxa"/>
              <w:bottom w:w="240" w:type="dxa"/>
              <w:right w:w="240" w:type="dxa"/>
            </w:tcMar>
            <w:vAlign w:val="bottom"/>
            <w:hideMark/>
          </w:tcPr>
          <w:p w14:paraId="54798C46" w14:textId="77777777" w:rsidR="00721864" w:rsidRPr="00721864" w:rsidRDefault="00721864" w:rsidP="00721864">
            <w:pPr>
              <w:spacing w:before="100" w:beforeAutospacing="1" w:after="100" w:afterAutospacing="1"/>
              <w:textAlignment w:val="baseline"/>
              <w:rPr>
                <w:sz w:val="22"/>
                <w:szCs w:val="22"/>
              </w:rPr>
            </w:pPr>
            <w:proofErr w:type="gramStart"/>
            <w:r w:rsidRPr="00721864">
              <w:rPr>
                <w:sz w:val="22"/>
                <w:szCs w:val="22"/>
              </w:rPr>
              <w:t>Line Item</w:t>
            </w:r>
            <w:proofErr w:type="gramEnd"/>
            <w:r w:rsidRPr="00721864">
              <w:rPr>
                <w:sz w:val="22"/>
                <w:szCs w:val="22"/>
              </w:rPr>
              <w:t xml:space="preserve"> Number</w:t>
            </w:r>
          </w:p>
        </w:tc>
      </w:tr>
      <w:tr w:rsidR="00721864" w:rsidRPr="00721864" w14:paraId="63300003"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6F073290"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022BBE4B" w14:textId="77777777" w:rsidR="00721864" w:rsidRPr="00721864" w:rsidRDefault="00721864" w:rsidP="00721864">
            <w:pPr>
              <w:rPr>
                <w:sz w:val="22"/>
                <w:szCs w:val="22"/>
              </w:rPr>
            </w:pPr>
          </w:p>
        </w:tc>
      </w:tr>
      <w:tr w:rsidR="00721864" w:rsidRPr="00721864" w14:paraId="61C1E6A7"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437D58D8"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3AC63A93" w14:textId="77777777" w:rsidR="00721864" w:rsidRPr="00721864" w:rsidRDefault="00721864" w:rsidP="00721864">
            <w:pPr>
              <w:rPr>
                <w:sz w:val="22"/>
                <w:szCs w:val="22"/>
              </w:rPr>
            </w:pPr>
          </w:p>
        </w:tc>
      </w:tr>
    </w:tbl>
    <w:p w14:paraId="66BA78EC"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lastRenderedPageBreak/>
        <w:t>(3) The following end products are other foreign end products, including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for those that are COTS items. If the percentage of the domestic content is unknown, select “no”.</w:t>
      </w:r>
    </w:p>
    <w:tbl>
      <w:tblPr>
        <w:tblW w:w="21000" w:type="dxa"/>
        <w:tblCellMar>
          <w:top w:w="15" w:type="dxa"/>
          <w:left w:w="15" w:type="dxa"/>
          <w:bottom w:w="15" w:type="dxa"/>
          <w:right w:w="15" w:type="dxa"/>
        </w:tblCellMar>
        <w:tblLook w:val="04A0" w:firstRow="1" w:lastRow="0" w:firstColumn="1" w:lastColumn="0" w:noHBand="0" w:noVBand="1"/>
      </w:tblPr>
      <w:tblGrid>
        <w:gridCol w:w="4790"/>
        <w:gridCol w:w="6945"/>
        <w:gridCol w:w="9265"/>
      </w:tblGrid>
      <w:tr w:rsidR="00721864" w:rsidRPr="00721864" w14:paraId="5B93C532"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1ABDD0ED" w14:textId="77777777" w:rsidR="00721864" w:rsidRPr="00721864" w:rsidRDefault="00721864" w:rsidP="00721864">
            <w:pPr>
              <w:spacing w:before="100" w:beforeAutospacing="1" w:after="100" w:afterAutospacing="1"/>
              <w:textAlignment w:val="baseline"/>
              <w:rPr>
                <w:sz w:val="22"/>
                <w:szCs w:val="22"/>
              </w:rPr>
            </w:pPr>
            <w:proofErr w:type="gramStart"/>
            <w:r w:rsidRPr="00721864">
              <w:rPr>
                <w:sz w:val="22"/>
                <w:szCs w:val="22"/>
              </w:rPr>
              <w:t>Line Item</w:t>
            </w:r>
            <w:proofErr w:type="gramEnd"/>
            <w:r w:rsidRPr="00721864">
              <w:rPr>
                <w:sz w:val="22"/>
                <w:szCs w:val="22"/>
              </w:rPr>
              <w:t xml:space="preserve"> Number</w:t>
            </w:r>
          </w:p>
        </w:tc>
        <w:tc>
          <w:tcPr>
            <w:tcW w:w="0" w:type="auto"/>
            <w:tcBorders>
              <w:top w:val="nil"/>
              <w:left w:val="nil"/>
              <w:bottom w:val="nil"/>
              <w:right w:val="nil"/>
            </w:tcBorders>
            <w:tcMar>
              <w:top w:w="240" w:type="dxa"/>
              <w:left w:w="240" w:type="dxa"/>
              <w:bottom w:w="240" w:type="dxa"/>
              <w:right w:w="240" w:type="dxa"/>
            </w:tcMar>
            <w:vAlign w:val="bottom"/>
            <w:hideMark/>
          </w:tcPr>
          <w:p w14:paraId="7F04C9BE" w14:textId="77777777" w:rsidR="00721864" w:rsidRPr="00721864" w:rsidRDefault="00721864" w:rsidP="00721864">
            <w:pPr>
              <w:spacing w:before="100" w:beforeAutospacing="1" w:after="100" w:afterAutospacing="1"/>
              <w:textAlignment w:val="baseline"/>
              <w:rPr>
                <w:sz w:val="22"/>
                <w:szCs w:val="22"/>
              </w:rPr>
            </w:pPr>
            <w:r w:rsidRPr="00721864">
              <w:rPr>
                <w:sz w:val="22"/>
                <w:szCs w:val="22"/>
              </w:rPr>
              <w:t>Country of Origin (If known)</w:t>
            </w:r>
          </w:p>
        </w:tc>
        <w:tc>
          <w:tcPr>
            <w:tcW w:w="0" w:type="auto"/>
            <w:tcBorders>
              <w:top w:val="nil"/>
              <w:left w:val="nil"/>
              <w:bottom w:val="nil"/>
              <w:right w:val="nil"/>
            </w:tcBorders>
            <w:tcMar>
              <w:top w:w="240" w:type="dxa"/>
              <w:left w:w="240" w:type="dxa"/>
              <w:bottom w:w="240" w:type="dxa"/>
              <w:right w:w="240" w:type="dxa"/>
            </w:tcMar>
            <w:vAlign w:val="bottom"/>
            <w:hideMark/>
          </w:tcPr>
          <w:p w14:paraId="75BC8052" w14:textId="77777777" w:rsidR="00721864" w:rsidRPr="00721864" w:rsidRDefault="00721864" w:rsidP="00721864">
            <w:pPr>
              <w:rPr>
                <w:sz w:val="22"/>
                <w:szCs w:val="22"/>
              </w:rPr>
            </w:pPr>
            <w:r w:rsidRPr="00721864">
              <w:rPr>
                <w:sz w:val="22"/>
                <w:szCs w:val="22"/>
              </w:rPr>
              <w:t>Exceeds 55% Domestic Content (yes/no)</w:t>
            </w:r>
          </w:p>
        </w:tc>
      </w:tr>
      <w:tr w:rsidR="00721864" w:rsidRPr="00721864" w14:paraId="4417E1BA"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4F00EF4C"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71E9122B"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156AFA7A" w14:textId="77777777" w:rsidR="00721864" w:rsidRPr="00721864" w:rsidRDefault="00721864" w:rsidP="00721864">
            <w:pPr>
              <w:rPr>
                <w:sz w:val="22"/>
                <w:szCs w:val="22"/>
              </w:rPr>
            </w:pPr>
          </w:p>
        </w:tc>
      </w:tr>
      <w:tr w:rsidR="00721864" w:rsidRPr="00721864" w14:paraId="6E302E8B"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633B7A61"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7BD2C4F5"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5FDAF685" w14:textId="77777777" w:rsidR="00721864" w:rsidRPr="00721864" w:rsidRDefault="00721864" w:rsidP="00721864">
            <w:pPr>
              <w:rPr>
                <w:sz w:val="22"/>
                <w:szCs w:val="22"/>
              </w:rPr>
            </w:pPr>
          </w:p>
        </w:tc>
      </w:tr>
    </w:tbl>
    <w:p w14:paraId="49768FB8"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 xml:space="preserve">(4) The Offeror shall separately list the </w:t>
      </w:r>
      <w:proofErr w:type="gramStart"/>
      <w:r w:rsidRPr="00721864">
        <w:rPr>
          <w:color w:val="000000"/>
          <w:sz w:val="22"/>
          <w:szCs w:val="22"/>
        </w:rPr>
        <w:t>line item</w:t>
      </w:r>
      <w:proofErr w:type="gramEnd"/>
      <w:r w:rsidRPr="00721864">
        <w:rPr>
          <w:color w:val="000000"/>
          <w:sz w:val="22"/>
          <w:szCs w:val="22"/>
        </w:rPr>
        <w:t xml:space="preserve"> numbers of domestic end products that contain a critical component or a critical item(see Federal Acquisition Regulation 25.105).</w:t>
      </w:r>
    </w:p>
    <w:p w14:paraId="64745E2F"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Domestic end products containing a critical component or a critical item:</w:t>
      </w:r>
    </w:p>
    <w:p w14:paraId="5F4E10D5"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proofErr w:type="gramStart"/>
      <w:r w:rsidRPr="00721864">
        <w:rPr>
          <w:color w:val="000000"/>
          <w:sz w:val="22"/>
          <w:szCs w:val="22"/>
        </w:rPr>
        <w:t>Line Item</w:t>
      </w:r>
      <w:proofErr w:type="gramEnd"/>
      <w:r w:rsidRPr="00721864">
        <w:rPr>
          <w:color w:val="000000"/>
          <w:sz w:val="22"/>
          <w:szCs w:val="22"/>
        </w:rPr>
        <w:t xml:space="preserve"> Number _________________________________________________</w:t>
      </w:r>
    </w:p>
    <w:p w14:paraId="50E89A76"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List as necessary</w:t>
      </w:r>
    </w:p>
    <w:p w14:paraId="067A8DF7" w14:textId="77777777" w:rsidR="00721864" w:rsidRPr="00721864" w:rsidRDefault="00721864" w:rsidP="00721864">
      <w:pPr>
        <w:shd w:val="clear" w:color="auto" w:fill="FFFFFF"/>
        <w:spacing w:before="100" w:beforeAutospacing="1" w:after="100" w:afterAutospacing="1"/>
        <w:jc w:val="center"/>
        <w:textAlignment w:val="baseline"/>
        <w:rPr>
          <w:rFonts w:ascii="open_sansregular" w:hAnsi="open_sansregular"/>
          <w:color w:val="000000"/>
          <w:sz w:val="27"/>
          <w:szCs w:val="27"/>
        </w:rPr>
      </w:pPr>
      <w:r w:rsidRPr="00721864">
        <w:rPr>
          <w:color w:val="000000"/>
          <w:sz w:val="22"/>
          <w:szCs w:val="22"/>
        </w:rPr>
        <w:t>(End of provision)</w:t>
      </w:r>
    </w:p>
    <w:p w14:paraId="67A56898" w14:textId="183841A6" w:rsidR="00721864" w:rsidRPr="00721864" w:rsidRDefault="00721864" w:rsidP="00721864">
      <w:pPr>
        <w:shd w:val="clear" w:color="auto" w:fill="FFFFFF"/>
        <w:spacing w:before="100" w:beforeAutospacing="1" w:after="100" w:afterAutospacing="1"/>
        <w:textAlignment w:val="baseline"/>
        <w:outlineLvl w:val="3"/>
        <w:rPr>
          <w:b/>
          <w:bCs/>
          <w:smallCaps/>
          <w:color w:val="000000"/>
          <w:sz w:val="22"/>
          <w:szCs w:val="22"/>
        </w:rPr>
      </w:pPr>
      <w:r w:rsidRPr="00721864">
        <w:rPr>
          <w:b/>
          <w:bCs/>
          <w:sz w:val="22"/>
          <w:szCs w:val="22"/>
          <w:bdr w:val="none" w:sz="0" w:space="0" w:color="auto" w:frame="1"/>
        </w:rPr>
        <w:t>252.225-7020</w:t>
      </w:r>
      <w:r w:rsidRPr="00721864">
        <w:rPr>
          <w:b/>
          <w:bCs/>
          <w:sz w:val="22"/>
          <w:szCs w:val="22"/>
        </w:rPr>
        <w:t> </w:t>
      </w:r>
      <w:r w:rsidRPr="00721864">
        <w:rPr>
          <w:b/>
          <w:bCs/>
          <w:smallCaps/>
          <w:color w:val="000000"/>
          <w:sz w:val="22"/>
          <w:szCs w:val="22"/>
        </w:rPr>
        <w:t>TRADE AGREEMENTS CERTIFICATE—BASIC (NOV 2014)</w:t>
      </w:r>
    </w:p>
    <w:p w14:paraId="4FAA77AB"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(a) </w:t>
      </w:r>
      <w:r w:rsidRPr="00721864">
        <w:rPr>
          <w:i/>
          <w:iCs/>
          <w:color w:val="000000"/>
          <w:sz w:val="22"/>
          <w:szCs w:val="22"/>
          <w:bdr w:val="none" w:sz="0" w:space="0" w:color="auto" w:frame="1"/>
        </w:rPr>
        <w:t>Definitions. </w:t>
      </w:r>
      <w:r w:rsidRPr="00721864">
        <w:rPr>
          <w:color w:val="000000"/>
          <w:sz w:val="22"/>
          <w:szCs w:val="22"/>
        </w:rPr>
        <w:t>“Designated country end product,” “</w:t>
      </w:r>
      <w:proofErr w:type="spellStart"/>
      <w:r w:rsidRPr="00721864">
        <w:rPr>
          <w:color w:val="000000"/>
          <w:sz w:val="22"/>
          <w:szCs w:val="22"/>
        </w:rPr>
        <w:t>nondesignated</w:t>
      </w:r>
      <w:proofErr w:type="spellEnd"/>
      <w:r w:rsidRPr="00721864">
        <w:rPr>
          <w:color w:val="000000"/>
          <w:sz w:val="22"/>
          <w:szCs w:val="22"/>
        </w:rPr>
        <w:t xml:space="preserve"> country </w:t>
      </w:r>
      <w:proofErr w:type="gramStart"/>
      <w:r w:rsidRPr="00721864">
        <w:rPr>
          <w:color w:val="000000"/>
          <w:sz w:val="22"/>
          <w:szCs w:val="22"/>
        </w:rPr>
        <w:t>end product</w:t>
      </w:r>
      <w:proofErr w:type="gramEnd"/>
      <w:r w:rsidRPr="00721864">
        <w:rPr>
          <w:color w:val="000000"/>
          <w:sz w:val="22"/>
          <w:szCs w:val="22"/>
        </w:rPr>
        <w:t>,” “qualifying country end product,” and “U.S.-made end product” as used in this provision have the meanings given in the Trade Agreements—Basic clause of this solicitation.</w:t>
      </w:r>
    </w:p>
    <w:p w14:paraId="59BDBCE7"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(b) </w:t>
      </w:r>
      <w:r w:rsidRPr="00721864">
        <w:rPr>
          <w:i/>
          <w:iCs/>
          <w:color w:val="000000"/>
          <w:sz w:val="22"/>
          <w:szCs w:val="22"/>
          <w:bdr w:val="none" w:sz="0" w:space="0" w:color="auto" w:frame="1"/>
        </w:rPr>
        <w:t>Evaluation. </w:t>
      </w:r>
      <w:r w:rsidRPr="00721864">
        <w:rPr>
          <w:color w:val="000000"/>
          <w:sz w:val="22"/>
          <w:szCs w:val="22"/>
        </w:rPr>
        <w:t>The Government—</w:t>
      </w:r>
    </w:p>
    <w:p w14:paraId="5F04C554"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Will evaluate offers in accordance with the policies and procedures of Part 225 of the Defense Federal Acquisition Regulation Supplement; and</w:t>
      </w:r>
    </w:p>
    <w:p w14:paraId="5513186E"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Will consider only offers of end products that are U.S.-made, qualifying country, or designated country end products unless—</w:t>
      </w:r>
    </w:p>
    <w:p w14:paraId="589D29E6"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 xml:space="preserve">(i) There are no offers of such end </w:t>
      </w:r>
      <w:proofErr w:type="gramStart"/>
      <w:r w:rsidRPr="00721864">
        <w:rPr>
          <w:color w:val="000000"/>
          <w:sz w:val="22"/>
          <w:szCs w:val="22"/>
        </w:rPr>
        <w:t>products;</w:t>
      </w:r>
      <w:proofErr w:type="gramEnd"/>
    </w:p>
    <w:p w14:paraId="205D32A6"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 The offers of such end products are insufficient to fulfill the Government’s requirements; or</w:t>
      </w:r>
    </w:p>
    <w:p w14:paraId="326CD8D5"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(iii) A national interest waiver has been granted.</w:t>
      </w:r>
    </w:p>
    <w:p w14:paraId="14C724A5"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(c) </w:t>
      </w:r>
      <w:r w:rsidRPr="00721864">
        <w:rPr>
          <w:i/>
          <w:iCs/>
          <w:color w:val="000000"/>
          <w:sz w:val="22"/>
          <w:szCs w:val="22"/>
          <w:bdr w:val="none" w:sz="0" w:space="0" w:color="auto" w:frame="1"/>
        </w:rPr>
        <w:t>Certification and identification of country of origin.</w:t>
      </w:r>
    </w:p>
    <w:p w14:paraId="36D5896F"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lastRenderedPageBreak/>
        <w:t xml:space="preserve">(1) For all line items subject to the Trade Agreements—Basic clause of this solicitation, the offeror certifies that each </w:t>
      </w:r>
      <w:proofErr w:type="gramStart"/>
      <w:r w:rsidRPr="00721864">
        <w:rPr>
          <w:color w:val="000000"/>
          <w:sz w:val="22"/>
          <w:szCs w:val="22"/>
        </w:rPr>
        <w:t>end product</w:t>
      </w:r>
      <w:proofErr w:type="gramEnd"/>
      <w:r w:rsidRPr="00721864">
        <w:rPr>
          <w:color w:val="000000"/>
          <w:sz w:val="22"/>
          <w:szCs w:val="22"/>
        </w:rPr>
        <w:t xml:space="preserve"> to be delivered under this contract, except those listed in paragraph (c)(2) of this provision, is a U.S.-made, qualifying country, or designated country end product.</w:t>
      </w:r>
    </w:p>
    <w:p w14:paraId="390649B5"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 xml:space="preserve">(2) The following supplies are other </w:t>
      </w:r>
      <w:proofErr w:type="spellStart"/>
      <w:r w:rsidRPr="00721864">
        <w:rPr>
          <w:color w:val="000000"/>
          <w:sz w:val="22"/>
          <w:szCs w:val="22"/>
        </w:rPr>
        <w:t>nondesignated</w:t>
      </w:r>
      <w:proofErr w:type="spellEnd"/>
      <w:r w:rsidRPr="00721864">
        <w:rPr>
          <w:color w:val="000000"/>
          <w:sz w:val="22"/>
          <w:szCs w:val="22"/>
        </w:rPr>
        <w:t xml:space="preserve"> country end products:</w:t>
      </w:r>
    </w:p>
    <w:tbl>
      <w:tblPr>
        <w:tblW w:w="21000" w:type="dxa"/>
        <w:tblCellMar>
          <w:top w:w="15" w:type="dxa"/>
          <w:left w:w="15" w:type="dxa"/>
          <w:bottom w:w="15" w:type="dxa"/>
          <w:right w:w="15" w:type="dxa"/>
        </w:tblCellMar>
        <w:tblLook w:val="04A0" w:firstRow="1" w:lastRow="0" w:firstColumn="1" w:lastColumn="0" w:noHBand="0" w:noVBand="1"/>
      </w:tblPr>
      <w:tblGrid>
        <w:gridCol w:w="9574"/>
        <w:gridCol w:w="2055"/>
        <w:gridCol w:w="9371"/>
      </w:tblGrid>
      <w:tr w:rsidR="00721864" w:rsidRPr="00721864" w14:paraId="5087500D"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41466B30" w14:textId="77777777" w:rsidR="00721864" w:rsidRPr="00721864" w:rsidRDefault="00721864" w:rsidP="00721864">
            <w:pPr>
              <w:spacing w:before="100" w:beforeAutospacing="1" w:after="100" w:afterAutospacing="1"/>
              <w:textAlignment w:val="baseline"/>
              <w:rPr>
                <w:sz w:val="22"/>
                <w:szCs w:val="22"/>
              </w:rPr>
            </w:pPr>
            <w:r w:rsidRPr="00721864">
              <w:rPr>
                <w:sz w:val="22"/>
                <w:szCs w:val="22"/>
              </w:rPr>
              <w:t>(</w:t>
            </w:r>
            <w:proofErr w:type="gramStart"/>
            <w:r w:rsidRPr="00721864">
              <w:rPr>
                <w:sz w:val="22"/>
                <w:szCs w:val="22"/>
              </w:rPr>
              <w:t>Line Item</w:t>
            </w:r>
            <w:proofErr w:type="gramEnd"/>
            <w:r w:rsidRPr="00721864">
              <w:rPr>
                <w:sz w:val="22"/>
                <w:szCs w:val="22"/>
              </w:rPr>
              <w:t xml:space="preserve"> Number)</w:t>
            </w:r>
          </w:p>
        </w:tc>
        <w:tc>
          <w:tcPr>
            <w:tcW w:w="0" w:type="auto"/>
            <w:tcBorders>
              <w:top w:val="nil"/>
              <w:left w:val="nil"/>
              <w:bottom w:val="nil"/>
              <w:right w:val="nil"/>
            </w:tcBorders>
            <w:tcMar>
              <w:top w:w="240" w:type="dxa"/>
              <w:left w:w="240" w:type="dxa"/>
              <w:bottom w:w="240" w:type="dxa"/>
              <w:right w:w="240" w:type="dxa"/>
            </w:tcMar>
            <w:vAlign w:val="bottom"/>
            <w:hideMark/>
          </w:tcPr>
          <w:p w14:paraId="458AE063"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7BCF0888" w14:textId="77777777" w:rsidR="00721864" w:rsidRPr="00721864" w:rsidRDefault="00721864" w:rsidP="00721864">
            <w:pPr>
              <w:spacing w:before="100" w:beforeAutospacing="1" w:after="100" w:afterAutospacing="1"/>
              <w:textAlignment w:val="baseline"/>
              <w:rPr>
                <w:sz w:val="22"/>
                <w:szCs w:val="22"/>
              </w:rPr>
            </w:pPr>
            <w:r w:rsidRPr="00721864">
              <w:rPr>
                <w:sz w:val="22"/>
                <w:szCs w:val="22"/>
              </w:rPr>
              <w:t>(Country of Origin)</w:t>
            </w:r>
          </w:p>
        </w:tc>
      </w:tr>
    </w:tbl>
    <w:p w14:paraId="7216EC4B" w14:textId="77777777" w:rsidR="00721864" w:rsidRDefault="00721864" w:rsidP="00721864">
      <w:pPr>
        <w:shd w:val="clear" w:color="auto" w:fill="FFFFFF"/>
        <w:spacing w:before="100" w:beforeAutospacing="1" w:after="100" w:afterAutospacing="1"/>
        <w:jc w:val="center"/>
        <w:textAlignment w:val="baseline"/>
        <w:rPr>
          <w:color w:val="000000"/>
          <w:sz w:val="22"/>
          <w:szCs w:val="22"/>
        </w:rPr>
      </w:pPr>
      <w:r w:rsidRPr="00721864">
        <w:rPr>
          <w:color w:val="000000"/>
          <w:sz w:val="22"/>
          <w:szCs w:val="22"/>
        </w:rPr>
        <w:t>(End of provision)</w:t>
      </w:r>
    </w:p>
    <w:p w14:paraId="718C38CD" w14:textId="40D89CC6" w:rsidR="00721864" w:rsidRPr="00721864" w:rsidRDefault="00721864" w:rsidP="00721864">
      <w:pPr>
        <w:shd w:val="clear" w:color="auto" w:fill="FFFFFF"/>
        <w:spacing w:before="100" w:beforeAutospacing="1" w:after="100" w:afterAutospacing="1"/>
        <w:textAlignment w:val="baseline"/>
        <w:outlineLvl w:val="3"/>
        <w:rPr>
          <w:smallCaps/>
          <w:color w:val="000000"/>
          <w:sz w:val="22"/>
          <w:szCs w:val="22"/>
        </w:rPr>
      </w:pPr>
      <w:r w:rsidRPr="00721864">
        <w:rPr>
          <w:b/>
          <w:bCs/>
          <w:sz w:val="22"/>
          <w:szCs w:val="22"/>
          <w:bdr w:val="none" w:sz="0" w:space="0" w:color="auto" w:frame="1"/>
        </w:rPr>
        <w:t>252.225-7031</w:t>
      </w:r>
      <w:r w:rsidRPr="00721864">
        <w:rPr>
          <w:b/>
          <w:bCs/>
          <w:sz w:val="22"/>
          <w:szCs w:val="22"/>
        </w:rPr>
        <w:t> </w:t>
      </w:r>
      <w:r w:rsidRPr="00721864">
        <w:rPr>
          <w:b/>
          <w:bCs/>
          <w:smallCaps/>
          <w:color w:val="000000"/>
          <w:sz w:val="22"/>
          <w:szCs w:val="22"/>
        </w:rPr>
        <w:t>SECONDARY ARAB BOYCOTT OF ISRAEL (JUN 2005)</w:t>
      </w:r>
    </w:p>
    <w:p w14:paraId="2B6C0FDA"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(a) </w:t>
      </w:r>
      <w:r w:rsidRPr="00721864">
        <w:rPr>
          <w:i/>
          <w:iCs/>
          <w:color w:val="000000"/>
          <w:sz w:val="22"/>
          <w:szCs w:val="22"/>
          <w:bdr w:val="none" w:sz="0" w:space="0" w:color="auto" w:frame="1"/>
        </w:rPr>
        <w:t>Definitions. </w:t>
      </w:r>
      <w:r w:rsidRPr="00721864">
        <w:rPr>
          <w:color w:val="000000"/>
          <w:sz w:val="22"/>
          <w:szCs w:val="22"/>
        </w:rPr>
        <w:t>As used in this provision—</w:t>
      </w:r>
    </w:p>
    <w:p w14:paraId="6BA8EFF1"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“Foreign person” means any person (including any individual, partnership, corporation, or other form of association) other than a United States person.</w:t>
      </w:r>
    </w:p>
    <w:p w14:paraId="4B09D0E9"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“United States” means the 50 States, the District of Columbia, outlying areas, and the outer Continental Shelf as defined in 43 U.S.C. 1331.</w:t>
      </w:r>
    </w:p>
    <w:p w14:paraId="52A044E6"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(3) “United States person” is defined in 50 U.S.C. App. 2415(2) and means—</w:t>
      </w:r>
    </w:p>
    <w:p w14:paraId="6980059E"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 Any United States resident or national (other than an individual resident outside the United States who is employed by other than a United States person</w:t>
      </w:r>
      <w:proofErr w:type="gramStart"/>
      <w:r w:rsidRPr="00721864">
        <w:rPr>
          <w:color w:val="000000"/>
          <w:sz w:val="22"/>
          <w:szCs w:val="22"/>
        </w:rPr>
        <w:t>);</w:t>
      </w:r>
      <w:proofErr w:type="gramEnd"/>
    </w:p>
    <w:p w14:paraId="6F6464F9"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 Any domestic concern (including any permanent domestic establishment of any foreign concern); and</w:t>
      </w:r>
    </w:p>
    <w:p w14:paraId="798297D8"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(iii) Any foreign subsidiary or affiliate (including any permanent foreign establishment) of any domestic concern that is controlled in fact by such domestic concern.</w:t>
      </w:r>
    </w:p>
    <w:p w14:paraId="22082F2F"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(b) </w:t>
      </w:r>
      <w:r w:rsidRPr="00721864">
        <w:rPr>
          <w:i/>
          <w:iCs/>
          <w:color w:val="000000"/>
          <w:sz w:val="22"/>
          <w:szCs w:val="22"/>
          <w:bdr w:val="none" w:sz="0" w:space="0" w:color="auto" w:frame="1"/>
        </w:rPr>
        <w:t>Certification</w:t>
      </w:r>
      <w:r w:rsidRPr="00721864">
        <w:rPr>
          <w:color w:val="000000"/>
          <w:sz w:val="22"/>
          <w:szCs w:val="22"/>
        </w:rPr>
        <w:t>. If the offeror is a foreign person, the offeror certifies, by submission of an offer, that it—</w:t>
      </w:r>
    </w:p>
    <w:p w14:paraId="2F06DF57"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Does not comply with the Secondary Arab Boycott of Israel; and</w:t>
      </w:r>
    </w:p>
    <w:p w14:paraId="35B2C819"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Is not taking or knowingly agreeing to take any action, with respect to the Secondary Boycott of Israel by Arab countries, which 50 U.S.C. App. 2407(a) prohibits a United States person from taking.</w:t>
      </w:r>
    </w:p>
    <w:p w14:paraId="26B34977" w14:textId="77777777" w:rsidR="00721864" w:rsidRPr="00721864" w:rsidRDefault="00721864" w:rsidP="00721864">
      <w:pPr>
        <w:shd w:val="clear" w:color="auto" w:fill="FFFFFF"/>
        <w:spacing w:before="100" w:beforeAutospacing="1" w:after="100" w:afterAutospacing="1"/>
        <w:jc w:val="center"/>
        <w:textAlignment w:val="baseline"/>
        <w:rPr>
          <w:color w:val="000000"/>
          <w:sz w:val="22"/>
          <w:szCs w:val="22"/>
        </w:rPr>
      </w:pPr>
      <w:r w:rsidRPr="00721864">
        <w:rPr>
          <w:color w:val="000000"/>
          <w:sz w:val="22"/>
          <w:szCs w:val="22"/>
        </w:rPr>
        <w:t>(End of provision)</w:t>
      </w:r>
    </w:p>
    <w:p w14:paraId="77EDDE8D"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p>
    <w:p w14:paraId="6E56A989" w14:textId="7D544254" w:rsidR="00721864" w:rsidRPr="00721864" w:rsidRDefault="00721864" w:rsidP="00721864">
      <w:pPr>
        <w:shd w:val="clear" w:color="auto" w:fill="FFFFFF"/>
        <w:spacing w:before="100" w:beforeAutospacing="1" w:after="100" w:afterAutospacing="1"/>
        <w:textAlignment w:val="baseline"/>
        <w:outlineLvl w:val="3"/>
        <w:rPr>
          <w:b/>
          <w:bCs/>
          <w:smallCaps/>
          <w:color w:val="000000"/>
          <w:sz w:val="22"/>
          <w:szCs w:val="22"/>
        </w:rPr>
      </w:pPr>
      <w:r w:rsidRPr="00721864">
        <w:rPr>
          <w:b/>
          <w:bCs/>
          <w:sz w:val="22"/>
          <w:szCs w:val="22"/>
          <w:bdr w:val="none" w:sz="0" w:space="0" w:color="auto" w:frame="1"/>
        </w:rPr>
        <w:t>252.225-7035</w:t>
      </w:r>
      <w:r w:rsidRPr="00721864">
        <w:rPr>
          <w:b/>
          <w:bCs/>
          <w:sz w:val="22"/>
          <w:szCs w:val="22"/>
        </w:rPr>
        <w:t> </w:t>
      </w:r>
      <w:r w:rsidRPr="00721864">
        <w:rPr>
          <w:b/>
          <w:bCs/>
          <w:smallCaps/>
          <w:color w:val="000000"/>
          <w:sz w:val="22"/>
          <w:szCs w:val="22"/>
        </w:rPr>
        <w:t>BUY AMERICAN—FREE TRADE AGREEMENTS—BALANCE OF PAYMENTS PROGRAM CERTIFICATE—BASIC (FEB 2024)</w:t>
      </w:r>
    </w:p>
    <w:p w14:paraId="0DB2F119"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lastRenderedPageBreak/>
        <w:t>(a) </w:t>
      </w:r>
      <w:r w:rsidRPr="00721864">
        <w:rPr>
          <w:i/>
          <w:iCs/>
          <w:color w:val="000000"/>
          <w:sz w:val="22"/>
          <w:szCs w:val="22"/>
          <w:bdr w:val="none" w:sz="0" w:space="0" w:color="auto" w:frame="1"/>
        </w:rPr>
        <w:t>Definitions.</w:t>
      </w:r>
      <w:r w:rsidRPr="00721864">
        <w:rPr>
          <w:color w:val="000000"/>
          <w:sz w:val="22"/>
          <w:szCs w:val="22"/>
        </w:rPr>
        <w:t xml:space="preserve"> “Bahraini end product,” “commercially available off-the-shelf (COTS) item,” “component,” “critical component,” “critical </w:t>
      </w:r>
      <w:proofErr w:type="spellStart"/>
      <w:r w:rsidRPr="00721864">
        <w:rPr>
          <w:color w:val="000000"/>
          <w:sz w:val="22"/>
          <w:szCs w:val="22"/>
        </w:rPr>
        <w:t>item,”“domestic</w:t>
      </w:r>
      <w:proofErr w:type="spellEnd"/>
      <w:r w:rsidRPr="00721864">
        <w:rPr>
          <w:color w:val="000000"/>
          <w:sz w:val="22"/>
          <w:szCs w:val="22"/>
        </w:rPr>
        <w:t xml:space="preserve"> end product,” “Free Trade Agreement country,” “Free Trade Agreement country end product,” “foreign end product,” “Moroccan end product,” “Panamanian end product,” “Peruvian end product,” “qualifying country end product,” and “United States,” as used in this provision, have the meanings given in the 252.225-7036, Buy American—Free Trade Agreements—Balance of Payments Program—Basic clause of this solicitation.</w:t>
      </w:r>
    </w:p>
    <w:p w14:paraId="24D7F72B"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(b) </w:t>
      </w:r>
      <w:r w:rsidRPr="00721864">
        <w:rPr>
          <w:i/>
          <w:iCs/>
          <w:color w:val="000000"/>
          <w:sz w:val="22"/>
          <w:szCs w:val="22"/>
          <w:bdr w:val="none" w:sz="0" w:space="0" w:color="auto" w:frame="1"/>
        </w:rPr>
        <w:t>Evaluation.</w:t>
      </w:r>
      <w:r w:rsidRPr="00721864">
        <w:rPr>
          <w:color w:val="000000"/>
          <w:sz w:val="22"/>
          <w:szCs w:val="22"/>
        </w:rPr>
        <w:t> The Government—</w:t>
      </w:r>
    </w:p>
    <w:p w14:paraId="0C31F11C"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Will evaluate offers in accordance with the policies and procedures of part 225 of the Defense Federal Acquisition Regulation Supplement; and</w:t>
      </w:r>
    </w:p>
    <w:p w14:paraId="72FB7365"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For line items subject to Buy American—Free Trade Agreements—Balance of Payments Program—Basic clause of this solicitation, will evaluate offers of qualifying country end products or Free Trade Agreement country end products other than Bahraini end products, Moroccan end products, Panamanian end products, or Peruvian end products without regard to the restrictions of the Buy American or the Balance of Payments Program.</w:t>
      </w:r>
    </w:p>
    <w:p w14:paraId="3386DAAF"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(c) </w:t>
      </w:r>
      <w:r w:rsidRPr="00721864">
        <w:rPr>
          <w:i/>
          <w:iCs/>
          <w:color w:val="000000"/>
          <w:sz w:val="22"/>
          <w:szCs w:val="22"/>
          <w:bdr w:val="none" w:sz="0" w:space="0" w:color="auto" w:frame="1"/>
        </w:rPr>
        <w:t>Certifications and identification of country of origin.</w:t>
      </w:r>
    </w:p>
    <w:p w14:paraId="5780421E"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(1) For all line items subject to the Buy American—Free Trade Agreements—Balance of Payments Program—Basic clause of this solicitation, the Offeror certifies that—</w:t>
      </w:r>
    </w:p>
    <w:p w14:paraId="6E754ADE"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 xml:space="preserve">(i) Each </w:t>
      </w:r>
      <w:proofErr w:type="gramStart"/>
      <w:r w:rsidRPr="00721864">
        <w:rPr>
          <w:color w:val="000000"/>
          <w:sz w:val="22"/>
          <w:szCs w:val="22"/>
        </w:rPr>
        <w:t>end product</w:t>
      </w:r>
      <w:proofErr w:type="gramEnd"/>
      <w:r w:rsidRPr="00721864">
        <w:rPr>
          <w:color w:val="000000"/>
          <w:sz w:val="22"/>
          <w:szCs w:val="22"/>
        </w:rPr>
        <w:t>, except the end products listed in paragraph (c)(2) of this provision, is a domestic end product; and</w:t>
      </w:r>
    </w:p>
    <w:p w14:paraId="24C61BEA"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 xml:space="preserve">(ii) Each domestic </w:t>
      </w:r>
      <w:proofErr w:type="gramStart"/>
      <w:r w:rsidRPr="00721864">
        <w:rPr>
          <w:color w:val="000000"/>
          <w:sz w:val="22"/>
          <w:szCs w:val="22"/>
        </w:rPr>
        <w:t>end product</w:t>
      </w:r>
      <w:proofErr w:type="gramEnd"/>
      <w:r w:rsidRPr="00721864">
        <w:rPr>
          <w:color w:val="000000"/>
          <w:sz w:val="22"/>
          <w:szCs w:val="22"/>
        </w:rPr>
        <w:t xml:space="preserve"> listed in paragraph (c)(3) of this provision contains a critical component or a critical item; and</w:t>
      </w:r>
    </w:p>
    <w:p w14:paraId="5F299DD2"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(iii) Components of unknown origin are considered to have been mined, produced, or manufactured outside the United States or a qualifying country.</w:t>
      </w:r>
    </w:p>
    <w:p w14:paraId="5A987BDF"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The Offeror shall identify all end products that are not domestic end products.</w:t>
      </w:r>
    </w:p>
    <w:p w14:paraId="26D4FA26"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w:t>
      </w:r>
      <w:proofErr w:type="gramStart"/>
      <w:r w:rsidRPr="00721864">
        <w:rPr>
          <w:color w:val="000000"/>
          <w:sz w:val="22"/>
          <w:szCs w:val="22"/>
        </w:rPr>
        <w:t>Line Item</w:t>
      </w:r>
      <w:proofErr w:type="gramEnd"/>
      <w:r w:rsidRPr="00721864">
        <w:rPr>
          <w:color w:val="000000"/>
          <w:sz w:val="22"/>
          <w:szCs w:val="22"/>
        </w:rPr>
        <w:t xml:space="preserve"> Number) (Country of Origin)</w:t>
      </w:r>
    </w:p>
    <w:p w14:paraId="538D3901"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 The Offeror certifies that the following supplies are Free Trade Agreement country end products other than Bahraini end products, Moroccan end products, Panamanian end products or Peruvian end products:</w:t>
      </w:r>
    </w:p>
    <w:p w14:paraId="6BD0B3DA"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w:t>
      </w:r>
      <w:proofErr w:type="gramStart"/>
      <w:r w:rsidRPr="00721864">
        <w:rPr>
          <w:color w:val="000000"/>
          <w:sz w:val="22"/>
          <w:szCs w:val="22"/>
        </w:rPr>
        <w:t>Line Item</w:t>
      </w:r>
      <w:proofErr w:type="gramEnd"/>
      <w:r w:rsidRPr="00721864">
        <w:rPr>
          <w:color w:val="000000"/>
          <w:sz w:val="22"/>
          <w:szCs w:val="22"/>
        </w:rPr>
        <w:t xml:space="preserve"> Number) (Country of Origin)</w:t>
      </w:r>
    </w:p>
    <w:p w14:paraId="40909FE4" w14:textId="77777777" w:rsidR="00721864" w:rsidRPr="00721864" w:rsidRDefault="00721864" w:rsidP="00721864">
      <w:pPr>
        <w:shd w:val="clear" w:color="auto" w:fill="FFFFFF"/>
        <w:spacing w:before="100" w:beforeAutospacing="1" w:after="100" w:afterAutospacing="1"/>
        <w:ind w:firstLine="1080"/>
        <w:textAlignment w:val="baseline"/>
        <w:rPr>
          <w:color w:val="000000"/>
          <w:sz w:val="22"/>
          <w:szCs w:val="22"/>
        </w:rPr>
      </w:pPr>
      <w:r w:rsidRPr="00721864">
        <w:rPr>
          <w:color w:val="000000"/>
          <w:sz w:val="22"/>
          <w:szCs w:val="22"/>
        </w:rPr>
        <w:t>(iii) The following supplies are other foreign end products, including end products manufactured in the United States that do not qualify as domestic end products. For those foreign end products that do not consist wholly or predominantly of iron or steel or a combination of both, the Offeror shall also indicate whether these foreign end products exceed 55 percent domestic content, except those that are COTS items. If the percentage of the domestic content is unknown, select “no”.</w:t>
      </w:r>
    </w:p>
    <w:tbl>
      <w:tblPr>
        <w:tblW w:w="21000" w:type="dxa"/>
        <w:tblCellMar>
          <w:top w:w="15" w:type="dxa"/>
          <w:left w:w="15" w:type="dxa"/>
          <w:bottom w:w="15" w:type="dxa"/>
          <w:right w:w="15" w:type="dxa"/>
        </w:tblCellMar>
        <w:tblLook w:val="04A0" w:firstRow="1" w:lastRow="0" w:firstColumn="1" w:lastColumn="0" w:noHBand="0" w:noVBand="1"/>
      </w:tblPr>
      <w:tblGrid>
        <w:gridCol w:w="4790"/>
        <w:gridCol w:w="6945"/>
        <w:gridCol w:w="9265"/>
      </w:tblGrid>
      <w:tr w:rsidR="00721864" w:rsidRPr="00721864" w14:paraId="38CD31D5"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0752C4AC" w14:textId="77777777" w:rsidR="00721864" w:rsidRPr="00721864" w:rsidRDefault="00721864" w:rsidP="00721864">
            <w:pPr>
              <w:rPr>
                <w:sz w:val="22"/>
                <w:szCs w:val="22"/>
              </w:rPr>
            </w:pPr>
            <w:proofErr w:type="gramStart"/>
            <w:r w:rsidRPr="00721864">
              <w:rPr>
                <w:sz w:val="22"/>
                <w:szCs w:val="22"/>
              </w:rPr>
              <w:lastRenderedPageBreak/>
              <w:t>Line Item</w:t>
            </w:r>
            <w:proofErr w:type="gramEnd"/>
            <w:r w:rsidRPr="00721864">
              <w:rPr>
                <w:sz w:val="22"/>
                <w:szCs w:val="22"/>
              </w:rPr>
              <w:t xml:space="preserve"> Number</w:t>
            </w:r>
          </w:p>
        </w:tc>
        <w:tc>
          <w:tcPr>
            <w:tcW w:w="0" w:type="auto"/>
            <w:tcBorders>
              <w:top w:val="nil"/>
              <w:left w:val="nil"/>
              <w:bottom w:val="nil"/>
              <w:right w:val="nil"/>
            </w:tcBorders>
            <w:tcMar>
              <w:top w:w="240" w:type="dxa"/>
              <w:left w:w="240" w:type="dxa"/>
              <w:bottom w:w="240" w:type="dxa"/>
              <w:right w:w="240" w:type="dxa"/>
            </w:tcMar>
            <w:vAlign w:val="bottom"/>
            <w:hideMark/>
          </w:tcPr>
          <w:p w14:paraId="0D4FC1F8" w14:textId="77777777" w:rsidR="00721864" w:rsidRPr="00721864" w:rsidRDefault="00721864" w:rsidP="00721864">
            <w:pPr>
              <w:rPr>
                <w:sz w:val="22"/>
                <w:szCs w:val="22"/>
              </w:rPr>
            </w:pPr>
            <w:r w:rsidRPr="00721864">
              <w:rPr>
                <w:sz w:val="22"/>
                <w:szCs w:val="22"/>
              </w:rPr>
              <w:t>Country of Origin (If known)</w:t>
            </w:r>
          </w:p>
        </w:tc>
        <w:tc>
          <w:tcPr>
            <w:tcW w:w="0" w:type="auto"/>
            <w:tcBorders>
              <w:top w:val="nil"/>
              <w:left w:val="nil"/>
              <w:bottom w:val="nil"/>
              <w:right w:val="nil"/>
            </w:tcBorders>
            <w:tcMar>
              <w:top w:w="240" w:type="dxa"/>
              <w:left w:w="240" w:type="dxa"/>
              <w:bottom w:w="240" w:type="dxa"/>
              <w:right w:w="240" w:type="dxa"/>
            </w:tcMar>
            <w:vAlign w:val="bottom"/>
            <w:hideMark/>
          </w:tcPr>
          <w:p w14:paraId="47D10582" w14:textId="77777777" w:rsidR="00721864" w:rsidRPr="00721864" w:rsidRDefault="00721864" w:rsidP="00721864">
            <w:pPr>
              <w:rPr>
                <w:sz w:val="22"/>
                <w:szCs w:val="22"/>
              </w:rPr>
            </w:pPr>
            <w:r w:rsidRPr="00721864">
              <w:rPr>
                <w:sz w:val="22"/>
                <w:szCs w:val="22"/>
              </w:rPr>
              <w:t>Exceeds 55% Domestic Content (yes/no)</w:t>
            </w:r>
          </w:p>
        </w:tc>
      </w:tr>
      <w:tr w:rsidR="00721864" w:rsidRPr="00721864" w14:paraId="7D654E81"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32FD778B"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40DFEE0E"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69BC71C4" w14:textId="77777777" w:rsidR="00721864" w:rsidRPr="00721864" w:rsidRDefault="00721864" w:rsidP="00721864">
            <w:pPr>
              <w:rPr>
                <w:sz w:val="22"/>
                <w:szCs w:val="22"/>
              </w:rPr>
            </w:pPr>
          </w:p>
        </w:tc>
      </w:tr>
      <w:tr w:rsidR="00721864" w:rsidRPr="00721864" w14:paraId="69566543"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3281B70E"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3558683B"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1BA3789A" w14:textId="77777777" w:rsidR="00721864" w:rsidRPr="00721864" w:rsidRDefault="00721864" w:rsidP="00721864">
            <w:pPr>
              <w:rPr>
                <w:sz w:val="22"/>
                <w:szCs w:val="22"/>
              </w:rPr>
            </w:pPr>
          </w:p>
        </w:tc>
      </w:tr>
      <w:tr w:rsidR="00721864" w:rsidRPr="00721864" w14:paraId="28BE48A7" w14:textId="77777777" w:rsidTr="00721864">
        <w:tc>
          <w:tcPr>
            <w:tcW w:w="0" w:type="auto"/>
            <w:tcBorders>
              <w:top w:val="nil"/>
              <w:left w:val="nil"/>
              <w:bottom w:val="nil"/>
              <w:right w:val="nil"/>
            </w:tcBorders>
            <w:tcMar>
              <w:top w:w="240" w:type="dxa"/>
              <w:left w:w="240" w:type="dxa"/>
              <w:bottom w:w="240" w:type="dxa"/>
              <w:right w:w="240" w:type="dxa"/>
            </w:tcMar>
            <w:vAlign w:val="bottom"/>
            <w:hideMark/>
          </w:tcPr>
          <w:p w14:paraId="3277B9D2"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36207825" w14:textId="77777777" w:rsidR="00721864" w:rsidRPr="00721864" w:rsidRDefault="00721864" w:rsidP="00721864">
            <w:pPr>
              <w:rPr>
                <w:sz w:val="22"/>
                <w:szCs w:val="22"/>
              </w:rPr>
            </w:pPr>
          </w:p>
        </w:tc>
        <w:tc>
          <w:tcPr>
            <w:tcW w:w="0" w:type="auto"/>
            <w:tcBorders>
              <w:top w:val="nil"/>
              <w:left w:val="nil"/>
              <w:bottom w:val="nil"/>
              <w:right w:val="nil"/>
            </w:tcBorders>
            <w:tcMar>
              <w:top w:w="240" w:type="dxa"/>
              <w:left w:w="240" w:type="dxa"/>
              <w:bottom w:w="240" w:type="dxa"/>
              <w:right w:w="240" w:type="dxa"/>
            </w:tcMar>
            <w:vAlign w:val="bottom"/>
            <w:hideMark/>
          </w:tcPr>
          <w:p w14:paraId="16ADE887" w14:textId="77777777" w:rsidR="00721864" w:rsidRPr="00721864" w:rsidRDefault="00721864" w:rsidP="00721864">
            <w:pPr>
              <w:rPr>
                <w:sz w:val="22"/>
                <w:szCs w:val="22"/>
              </w:rPr>
            </w:pPr>
          </w:p>
        </w:tc>
      </w:tr>
    </w:tbl>
    <w:p w14:paraId="26F5FEB1"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 xml:space="preserve">(3) The Offeror shall list the </w:t>
      </w:r>
      <w:proofErr w:type="gramStart"/>
      <w:r w:rsidRPr="00721864">
        <w:rPr>
          <w:color w:val="000000"/>
          <w:sz w:val="22"/>
          <w:szCs w:val="22"/>
        </w:rPr>
        <w:t>line item</w:t>
      </w:r>
      <w:proofErr w:type="gramEnd"/>
      <w:r w:rsidRPr="00721864">
        <w:rPr>
          <w:color w:val="000000"/>
          <w:sz w:val="22"/>
          <w:szCs w:val="22"/>
        </w:rPr>
        <w:t xml:space="preserve"> numbers of domestic end products that contain a critical component or a critical item (see section 25.105 of the Federal Acquisition Regulation).</w:t>
      </w:r>
    </w:p>
    <w:p w14:paraId="4638A5D7"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proofErr w:type="gramStart"/>
      <w:r w:rsidRPr="00721864">
        <w:rPr>
          <w:color w:val="000000"/>
          <w:sz w:val="22"/>
          <w:szCs w:val="22"/>
        </w:rPr>
        <w:t>Line Item</w:t>
      </w:r>
      <w:proofErr w:type="gramEnd"/>
      <w:r w:rsidRPr="00721864">
        <w:rPr>
          <w:color w:val="000000"/>
          <w:sz w:val="22"/>
          <w:szCs w:val="22"/>
        </w:rPr>
        <w:t xml:space="preserve"> Number: </w:t>
      </w:r>
      <w:proofErr w:type="gramStart"/>
      <w:r w:rsidRPr="00721864">
        <w:rPr>
          <w:color w:val="000000"/>
          <w:sz w:val="22"/>
          <w:szCs w:val="22"/>
        </w:rPr>
        <w:t>________List as necessary</w:t>
      </w:r>
      <w:proofErr w:type="gramEnd"/>
      <w:r w:rsidRPr="00721864">
        <w:rPr>
          <w:color w:val="000000"/>
          <w:sz w:val="22"/>
          <w:szCs w:val="22"/>
        </w:rPr>
        <w:t>_____________</w:t>
      </w:r>
    </w:p>
    <w:p w14:paraId="063F0545" w14:textId="77777777" w:rsidR="00721864" w:rsidRPr="00721864" w:rsidRDefault="00721864" w:rsidP="00721864">
      <w:pPr>
        <w:shd w:val="clear" w:color="auto" w:fill="FFFFFF"/>
        <w:spacing w:before="100" w:beforeAutospacing="1" w:after="100" w:afterAutospacing="1"/>
        <w:jc w:val="center"/>
        <w:textAlignment w:val="baseline"/>
        <w:rPr>
          <w:color w:val="000000"/>
          <w:sz w:val="22"/>
          <w:szCs w:val="22"/>
        </w:rPr>
      </w:pPr>
      <w:r w:rsidRPr="00721864">
        <w:rPr>
          <w:color w:val="000000"/>
          <w:sz w:val="22"/>
          <w:szCs w:val="22"/>
        </w:rPr>
        <w:t>(End of provision)</w:t>
      </w:r>
    </w:p>
    <w:p w14:paraId="221A8E93" w14:textId="2DDA2602" w:rsidR="00721864" w:rsidRPr="00721864" w:rsidRDefault="00721864" w:rsidP="00721864">
      <w:pPr>
        <w:shd w:val="clear" w:color="auto" w:fill="FFFFFF"/>
        <w:spacing w:before="100" w:beforeAutospacing="1" w:after="100" w:afterAutospacing="1"/>
        <w:textAlignment w:val="baseline"/>
        <w:outlineLvl w:val="3"/>
        <w:rPr>
          <w:smallCaps/>
          <w:color w:val="000000"/>
          <w:sz w:val="22"/>
          <w:szCs w:val="22"/>
        </w:rPr>
      </w:pPr>
      <w:r w:rsidRPr="00721864">
        <w:rPr>
          <w:b/>
          <w:bCs/>
          <w:sz w:val="22"/>
          <w:szCs w:val="22"/>
          <w:bdr w:val="none" w:sz="0" w:space="0" w:color="auto" w:frame="1"/>
        </w:rPr>
        <w:t>252.226-7002</w:t>
      </w:r>
      <w:r w:rsidRPr="00721864">
        <w:rPr>
          <w:b/>
          <w:bCs/>
          <w:sz w:val="22"/>
          <w:szCs w:val="22"/>
        </w:rPr>
        <w:t> </w:t>
      </w:r>
      <w:r w:rsidRPr="00721864">
        <w:rPr>
          <w:b/>
          <w:bCs/>
          <w:smallCaps/>
          <w:color w:val="000000"/>
          <w:sz w:val="22"/>
          <w:szCs w:val="22"/>
        </w:rPr>
        <w:t>REPRESENTATION FOR DEMONSTRATION PROJECT FOR CONTRACTORS EMPLOYING PERSONS WITH DISABILITIES (DEC 2019)</w:t>
      </w:r>
    </w:p>
    <w:p w14:paraId="6FDC5E83"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(a) </w:t>
      </w:r>
      <w:r w:rsidRPr="00721864">
        <w:rPr>
          <w:i/>
          <w:iCs/>
          <w:color w:val="000000"/>
          <w:sz w:val="22"/>
          <w:szCs w:val="22"/>
          <w:bdr w:val="none" w:sz="0" w:space="0" w:color="auto" w:frame="1"/>
        </w:rPr>
        <w:t>Definitions.</w:t>
      </w:r>
      <w:r w:rsidRPr="00721864">
        <w:rPr>
          <w:color w:val="000000"/>
          <w:sz w:val="22"/>
          <w:szCs w:val="22"/>
        </w:rPr>
        <w:t> As used in this provision—</w:t>
      </w:r>
    </w:p>
    <w:p w14:paraId="7422C1DF"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“Eligible contractor” means a business entity operated on a for-profit or nonprofit basis that—</w:t>
      </w:r>
    </w:p>
    <w:p w14:paraId="747472A2"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 xml:space="preserve">(1) Employs severely disabled individuals at a rate that averages not less than 33 percent of its total workforce over the 12-month period prior to issuance of the </w:t>
      </w:r>
      <w:proofErr w:type="gramStart"/>
      <w:r w:rsidRPr="00721864">
        <w:rPr>
          <w:color w:val="000000"/>
          <w:sz w:val="22"/>
          <w:szCs w:val="22"/>
        </w:rPr>
        <w:t>solicitation;</w:t>
      </w:r>
      <w:proofErr w:type="gramEnd"/>
    </w:p>
    <w:p w14:paraId="325E9CF9"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(2) Pays not less than the minimum wage prescribed pursuant to 29 U.S.C. 206 to the employees who are severely disabled individuals; and</w:t>
      </w:r>
    </w:p>
    <w:p w14:paraId="72B8DA7D" w14:textId="77777777" w:rsidR="00721864" w:rsidRPr="00721864" w:rsidRDefault="00721864" w:rsidP="00721864">
      <w:pPr>
        <w:shd w:val="clear" w:color="auto" w:fill="FFFFFF"/>
        <w:spacing w:before="100" w:beforeAutospacing="1" w:after="100" w:afterAutospacing="1"/>
        <w:ind w:firstLine="720"/>
        <w:textAlignment w:val="baseline"/>
        <w:rPr>
          <w:color w:val="000000"/>
          <w:sz w:val="22"/>
          <w:szCs w:val="22"/>
        </w:rPr>
      </w:pPr>
      <w:r w:rsidRPr="00721864">
        <w:rPr>
          <w:color w:val="000000"/>
          <w:sz w:val="22"/>
          <w:szCs w:val="22"/>
        </w:rPr>
        <w:t>(3) Provides, for its employees, health insurance and a retirement plan comparable to those provided for employees by business entities of similar size in its industrial sector or geographic region.</w:t>
      </w:r>
    </w:p>
    <w:p w14:paraId="38A2EC0A" w14:textId="77777777" w:rsidR="00721864" w:rsidRPr="00721864" w:rsidRDefault="00721864" w:rsidP="00721864">
      <w:pPr>
        <w:shd w:val="clear" w:color="auto" w:fill="FFFFFF"/>
        <w:spacing w:before="100" w:beforeAutospacing="1" w:after="100" w:afterAutospacing="1"/>
        <w:textAlignment w:val="baseline"/>
        <w:rPr>
          <w:color w:val="000000"/>
          <w:sz w:val="22"/>
          <w:szCs w:val="22"/>
        </w:rPr>
      </w:pPr>
      <w:r w:rsidRPr="00721864">
        <w:rPr>
          <w:color w:val="000000"/>
          <w:sz w:val="22"/>
          <w:szCs w:val="22"/>
        </w:rPr>
        <w:t>“Severely disabled individual” means an individual with a disability (as defined in 42 U.S.C. 12102) who has a severe physical or mental impairment that seriously limits one or more functional capacities.</w:t>
      </w:r>
    </w:p>
    <w:p w14:paraId="5D461492"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(b) </w:t>
      </w:r>
      <w:r w:rsidRPr="00721864">
        <w:rPr>
          <w:i/>
          <w:iCs/>
          <w:color w:val="000000"/>
          <w:sz w:val="22"/>
          <w:szCs w:val="22"/>
          <w:bdr w:val="none" w:sz="0" w:space="0" w:color="auto" w:frame="1"/>
        </w:rPr>
        <w:t>Demonstration Project.</w:t>
      </w:r>
      <w:r w:rsidRPr="00721864">
        <w:rPr>
          <w:color w:val="000000"/>
          <w:sz w:val="22"/>
          <w:szCs w:val="22"/>
        </w:rPr>
        <w:t xml:space="preserve"> This solicitation is issued pursuant to the Demonstration Project for Contractors Employing Persons with Disabilities. The purpose of the Demonstration Project is to provide defense contracting opportunities for entities that employ severely disabled individuals. To be eligible for </w:t>
      </w:r>
      <w:proofErr w:type="gramStart"/>
      <w:r w:rsidRPr="00721864">
        <w:rPr>
          <w:color w:val="000000"/>
          <w:sz w:val="22"/>
          <w:szCs w:val="22"/>
        </w:rPr>
        <w:t>award</w:t>
      </w:r>
      <w:proofErr w:type="gramEnd"/>
      <w:r w:rsidRPr="00721864">
        <w:rPr>
          <w:color w:val="000000"/>
          <w:sz w:val="22"/>
          <w:szCs w:val="22"/>
        </w:rPr>
        <w:t>, an offeror must be an eligible contractor as defined in paragraph (a) of this provision.</w:t>
      </w:r>
    </w:p>
    <w:p w14:paraId="6490162E" w14:textId="77777777" w:rsidR="00721864" w:rsidRPr="00721864" w:rsidRDefault="00721864" w:rsidP="00721864">
      <w:pPr>
        <w:shd w:val="clear" w:color="auto" w:fill="FFFFFF"/>
        <w:spacing w:before="100" w:beforeAutospacing="1" w:after="100" w:afterAutospacing="1"/>
        <w:ind w:firstLine="360"/>
        <w:textAlignment w:val="baseline"/>
        <w:rPr>
          <w:color w:val="000000"/>
          <w:sz w:val="22"/>
          <w:szCs w:val="22"/>
        </w:rPr>
      </w:pPr>
      <w:r w:rsidRPr="00721864">
        <w:rPr>
          <w:color w:val="000000"/>
          <w:sz w:val="22"/>
          <w:szCs w:val="22"/>
        </w:rPr>
        <w:t>(c) </w:t>
      </w:r>
      <w:r w:rsidRPr="00721864">
        <w:rPr>
          <w:i/>
          <w:iCs/>
          <w:color w:val="000000"/>
          <w:sz w:val="22"/>
          <w:szCs w:val="22"/>
          <w:bdr w:val="none" w:sz="0" w:space="0" w:color="auto" w:frame="1"/>
        </w:rPr>
        <w:t>Representation.</w:t>
      </w:r>
      <w:r w:rsidRPr="00721864">
        <w:rPr>
          <w:color w:val="000000"/>
          <w:sz w:val="22"/>
          <w:szCs w:val="22"/>
        </w:rPr>
        <w:t> The offeror represents that it [ ] is [ ] is not an eligible contractor as defined in paragraph (a) of this provision.</w:t>
      </w:r>
    </w:p>
    <w:p w14:paraId="06AFC732" w14:textId="77777777" w:rsidR="00721864" w:rsidRPr="00721864" w:rsidRDefault="00721864" w:rsidP="00721864">
      <w:pPr>
        <w:shd w:val="clear" w:color="auto" w:fill="FFFFFF"/>
        <w:spacing w:before="100" w:beforeAutospacing="1" w:after="100" w:afterAutospacing="1"/>
        <w:jc w:val="center"/>
        <w:textAlignment w:val="baseline"/>
        <w:rPr>
          <w:rFonts w:ascii="open_sansregular" w:hAnsi="open_sansregular"/>
          <w:color w:val="000000"/>
          <w:sz w:val="27"/>
          <w:szCs w:val="27"/>
        </w:rPr>
      </w:pPr>
      <w:r w:rsidRPr="00721864">
        <w:rPr>
          <w:color w:val="000000"/>
          <w:sz w:val="22"/>
          <w:szCs w:val="22"/>
        </w:rPr>
        <w:t>(End of provision)</w:t>
      </w:r>
    </w:p>
    <w:p w14:paraId="6441408A" w14:textId="77777777" w:rsidR="00444C1C" w:rsidRDefault="00444C1C" w:rsidP="009D5933">
      <w:pPr>
        <w:spacing w:before="100" w:beforeAutospacing="1" w:after="100" w:afterAutospacing="1"/>
        <w:textAlignment w:val="baseline"/>
        <w:rPr>
          <w:sz w:val="22"/>
          <w:szCs w:val="22"/>
        </w:rPr>
      </w:pPr>
    </w:p>
    <w:p w14:paraId="22B709B7" w14:textId="24F0D65F" w:rsidR="001454B7" w:rsidRPr="009D5933" w:rsidRDefault="001454B7" w:rsidP="009D5933">
      <w:pPr>
        <w:jc w:val="both"/>
        <w:rPr>
          <w:b/>
          <w:bCs/>
          <w:color w:val="000000"/>
          <w:sz w:val="22"/>
          <w:szCs w:val="22"/>
        </w:rPr>
      </w:pPr>
    </w:p>
    <w:p w14:paraId="54FC2CAC" w14:textId="34A6F561" w:rsidR="000D64A4" w:rsidRDefault="000D64A4">
      <w:pPr>
        <w:rPr>
          <w:b/>
          <w:sz w:val="22"/>
          <w:szCs w:val="22"/>
        </w:rPr>
      </w:pPr>
    </w:p>
    <w:p w14:paraId="4580C39E" w14:textId="457FDADD" w:rsidR="001D61FB" w:rsidRPr="00580A51" w:rsidRDefault="001D61FB" w:rsidP="008E0795">
      <w:pPr>
        <w:jc w:val="center"/>
        <w:rPr>
          <w:b/>
          <w:sz w:val="22"/>
          <w:szCs w:val="22"/>
        </w:rPr>
      </w:pPr>
      <w:r w:rsidRPr="00580A51">
        <w:rPr>
          <w:b/>
          <w:sz w:val="22"/>
          <w:szCs w:val="22"/>
        </w:rPr>
        <w:t>Certification of Offeror or Offeror's Authorized Representative:</w:t>
      </w:r>
    </w:p>
    <w:p w14:paraId="77DD711E" w14:textId="77777777" w:rsidR="001D61FB" w:rsidRPr="00580A51" w:rsidRDefault="001D61FB" w:rsidP="001D61FB">
      <w:pPr>
        <w:rPr>
          <w:sz w:val="22"/>
          <w:szCs w:val="22"/>
        </w:rPr>
      </w:pPr>
    </w:p>
    <w:p w14:paraId="05497B3F" w14:textId="77777777" w:rsidR="00481DE7" w:rsidRPr="00580A51" w:rsidRDefault="001D61FB" w:rsidP="001D61FB">
      <w:pPr>
        <w:jc w:val="both"/>
        <w:rPr>
          <w:sz w:val="22"/>
          <w:szCs w:val="22"/>
        </w:rPr>
      </w:pPr>
      <w:r w:rsidRPr="00580A51">
        <w:rPr>
          <w:sz w:val="22"/>
          <w:szCs w:val="22"/>
        </w:rPr>
        <w:t xml:space="preserve">By submitting this information, I am attesting to the accuracy of the information contained herein. I understand that I may be subject to penalties imposed by the United States Government if I misrepresent any of the representations or certifications herein. Subcontractor / Offeror further acknowledges that </w:t>
      </w:r>
      <w:r w:rsidR="00691AD4" w:rsidRPr="00580A51">
        <w:rPr>
          <w:sz w:val="22"/>
          <w:szCs w:val="22"/>
        </w:rPr>
        <w:t>Trevet</w:t>
      </w:r>
      <w:r w:rsidRPr="00580A51">
        <w:rPr>
          <w:sz w:val="22"/>
          <w:szCs w:val="22"/>
        </w:rPr>
        <w:t xml:space="preserve"> shall rely on the information provided by Subcontractor / Offeror herein and that if any of Subcontractor’s / Offeror 's representations change during the period of performance, Subcontractor / Offeror shall provide immediate written notice to the </w:t>
      </w:r>
      <w:r w:rsidR="00691AD4" w:rsidRPr="00580A51">
        <w:rPr>
          <w:sz w:val="22"/>
          <w:szCs w:val="22"/>
        </w:rPr>
        <w:t>Trevet</w:t>
      </w:r>
      <w:r w:rsidRPr="00580A51">
        <w:rPr>
          <w:sz w:val="22"/>
          <w:szCs w:val="22"/>
        </w:rPr>
        <w:t xml:space="preserve"> Contracts Department. </w:t>
      </w:r>
    </w:p>
    <w:p w14:paraId="6F09D05D" w14:textId="77777777" w:rsidR="00481DE7" w:rsidRPr="00580A51" w:rsidRDefault="00481DE7">
      <w:pPr>
        <w:rPr>
          <w:b/>
          <w:sz w:val="22"/>
          <w:szCs w:val="22"/>
        </w:rPr>
      </w:pPr>
    </w:p>
    <w:p w14:paraId="668B6DA1" w14:textId="77777777" w:rsidR="00D669E5" w:rsidRPr="00580A51" w:rsidRDefault="00D669E5">
      <w:pPr>
        <w:rPr>
          <w:b/>
          <w:sz w:val="22"/>
          <w:szCs w:val="22"/>
        </w:rPr>
      </w:pPr>
    </w:p>
    <w:p w14:paraId="0DF99E6C" w14:textId="77777777" w:rsidR="00673ED4" w:rsidRPr="00580A51" w:rsidRDefault="00A95C03">
      <w:pPr>
        <w:rPr>
          <w:b/>
          <w:sz w:val="22"/>
          <w:szCs w:val="22"/>
        </w:rPr>
      </w:pPr>
      <w:r w:rsidRPr="00580A51">
        <w:rPr>
          <w:b/>
          <w:sz w:val="22"/>
          <w:szCs w:val="22"/>
        </w:rPr>
        <w:t>Company Name:</w:t>
      </w:r>
      <w:r w:rsidRPr="00580A51">
        <w:rPr>
          <w:b/>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3C3F3C0C" w14:textId="77777777" w:rsidR="00A95C03" w:rsidRPr="00580A51" w:rsidRDefault="00A95C03">
      <w:pPr>
        <w:rPr>
          <w:b/>
          <w:sz w:val="22"/>
          <w:szCs w:val="22"/>
        </w:rPr>
      </w:pPr>
    </w:p>
    <w:p w14:paraId="60EF75A5" w14:textId="77777777" w:rsidR="00A95C03" w:rsidRPr="00580A51" w:rsidRDefault="00A95C03">
      <w:pPr>
        <w:rPr>
          <w:sz w:val="22"/>
          <w:szCs w:val="22"/>
        </w:rPr>
      </w:pPr>
      <w:r w:rsidRPr="00580A51">
        <w:rPr>
          <w:b/>
          <w:sz w:val="22"/>
          <w:szCs w:val="22"/>
        </w:rPr>
        <w:t>Address:</w:t>
      </w:r>
      <w:r w:rsidRPr="00580A51">
        <w:rPr>
          <w:b/>
          <w:sz w:val="22"/>
          <w:szCs w:val="22"/>
        </w:rPr>
        <w:tab/>
      </w:r>
      <w:r w:rsidRPr="00580A51">
        <w:rPr>
          <w:b/>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5D811A40" w14:textId="77777777" w:rsidR="00A95C03" w:rsidRPr="00580A51" w:rsidRDefault="00A95C03">
      <w:pPr>
        <w:rPr>
          <w:sz w:val="22"/>
          <w:szCs w:val="22"/>
        </w:rPr>
      </w:pPr>
    </w:p>
    <w:p w14:paraId="3CD8E4E3" w14:textId="77777777" w:rsidR="00A95C03" w:rsidRPr="00580A51" w:rsidRDefault="00A95C03">
      <w:pPr>
        <w:rPr>
          <w:sz w:val="22"/>
          <w:szCs w:val="22"/>
        </w:rPr>
      </w:pPr>
      <w:r w:rsidRPr="00580A51">
        <w:rPr>
          <w:sz w:val="22"/>
          <w:szCs w:val="22"/>
        </w:rPr>
        <w:tab/>
      </w:r>
      <w:r w:rsidRPr="00580A51">
        <w:rPr>
          <w:sz w:val="22"/>
          <w:szCs w:val="22"/>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67D1B7EC" w14:textId="77777777" w:rsidR="00A95C03" w:rsidRPr="00580A51" w:rsidRDefault="00A95C03">
      <w:pPr>
        <w:rPr>
          <w:sz w:val="22"/>
          <w:szCs w:val="22"/>
        </w:rPr>
      </w:pPr>
    </w:p>
    <w:p w14:paraId="7389C24E" w14:textId="77777777" w:rsidR="00A95C03" w:rsidRPr="00580A51" w:rsidRDefault="00A95C03">
      <w:pPr>
        <w:rPr>
          <w:sz w:val="22"/>
          <w:szCs w:val="22"/>
        </w:rPr>
      </w:pPr>
      <w:r w:rsidRPr="00580A51">
        <w:rPr>
          <w:sz w:val="22"/>
          <w:szCs w:val="22"/>
        </w:rPr>
        <w:tab/>
      </w:r>
      <w:r w:rsidRPr="00580A51">
        <w:rPr>
          <w:sz w:val="22"/>
          <w:szCs w:val="22"/>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06F027EB" w14:textId="77777777" w:rsidR="00A95C03" w:rsidRPr="00580A51" w:rsidRDefault="00A95C03">
      <w:pPr>
        <w:rPr>
          <w:b/>
          <w:sz w:val="22"/>
          <w:szCs w:val="22"/>
        </w:rPr>
      </w:pPr>
    </w:p>
    <w:p w14:paraId="46382655" w14:textId="77777777" w:rsidR="00A95C03" w:rsidRPr="00580A51" w:rsidRDefault="00481DE7">
      <w:pPr>
        <w:rPr>
          <w:sz w:val="22"/>
          <w:szCs w:val="22"/>
          <w:u w:val="single"/>
        </w:rPr>
      </w:pPr>
      <w:r w:rsidRPr="00580A51">
        <w:rPr>
          <w:b/>
          <w:sz w:val="22"/>
          <w:szCs w:val="22"/>
        </w:rPr>
        <w:t>Name:</w:t>
      </w:r>
      <w:r w:rsidRPr="00580A51">
        <w:rPr>
          <w:b/>
          <w:sz w:val="22"/>
          <w:szCs w:val="22"/>
        </w:rPr>
        <w:tab/>
      </w:r>
      <w:r w:rsidRPr="00580A51">
        <w:rPr>
          <w:b/>
          <w:sz w:val="22"/>
          <w:szCs w:val="22"/>
        </w:rPr>
        <w:tab/>
      </w:r>
      <w:r w:rsidRPr="00580A51">
        <w:rPr>
          <w:b/>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73235B0D" w14:textId="77777777" w:rsidR="00481DE7" w:rsidRPr="00580A51" w:rsidRDefault="00481DE7">
      <w:pPr>
        <w:rPr>
          <w:sz w:val="22"/>
          <w:szCs w:val="22"/>
          <w:u w:val="single"/>
        </w:rPr>
      </w:pPr>
    </w:p>
    <w:p w14:paraId="2E68E933" w14:textId="77777777" w:rsidR="00481DE7" w:rsidRPr="00580A51" w:rsidRDefault="00481DE7">
      <w:pPr>
        <w:rPr>
          <w:sz w:val="22"/>
          <w:szCs w:val="22"/>
        </w:rPr>
      </w:pPr>
      <w:r w:rsidRPr="00580A51">
        <w:rPr>
          <w:b/>
          <w:sz w:val="22"/>
          <w:szCs w:val="22"/>
        </w:rPr>
        <w:t>Title:</w:t>
      </w:r>
      <w:r w:rsidRPr="00580A51">
        <w:rPr>
          <w:sz w:val="22"/>
          <w:szCs w:val="22"/>
        </w:rPr>
        <w:tab/>
      </w:r>
      <w:r w:rsidRPr="00580A51">
        <w:rPr>
          <w:sz w:val="22"/>
          <w:szCs w:val="22"/>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09C71D87" w14:textId="77777777" w:rsidR="00481DE7" w:rsidRPr="00580A51" w:rsidRDefault="00481DE7">
      <w:pPr>
        <w:rPr>
          <w:sz w:val="22"/>
          <w:szCs w:val="22"/>
        </w:rPr>
      </w:pPr>
    </w:p>
    <w:p w14:paraId="36C468E9" w14:textId="77777777" w:rsidR="00481DE7" w:rsidRPr="00580A51" w:rsidRDefault="00481DE7">
      <w:pPr>
        <w:rPr>
          <w:sz w:val="22"/>
          <w:szCs w:val="22"/>
        </w:rPr>
      </w:pPr>
      <w:r w:rsidRPr="00580A51">
        <w:rPr>
          <w:b/>
          <w:sz w:val="22"/>
          <w:szCs w:val="22"/>
        </w:rPr>
        <w:t>Signature:</w:t>
      </w:r>
      <w:r w:rsidRPr="00580A51">
        <w:rPr>
          <w:sz w:val="22"/>
          <w:szCs w:val="22"/>
        </w:rPr>
        <w:tab/>
      </w:r>
      <w:r w:rsidRPr="00580A51">
        <w:rPr>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27F97435" w14:textId="77777777" w:rsidR="00481DE7" w:rsidRPr="00580A51" w:rsidRDefault="00481DE7">
      <w:pPr>
        <w:rPr>
          <w:sz w:val="22"/>
          <w:szCs w:val="22"/>
        </w:rPr>
      </w:pPr>
    </w:p>
    <w:p w14:paraId="27EBEC9F" w14:textId="77777777" w:rsidR="00481DE7" w:rsidRPr="00580A51" w:rsidRDefault="00481DE7">
      <w:pPr>
        <w:rPr>
          <w:sz w:val="22"/>
          <w:szCs w:val="22"/>
          <w:u w:val="single"/>
        </w:rPr>
      </w:pPr>
      <w:r w:rsidRPr="00580A51">
        <w:rPr>
          <w:b/>
          <w:sz w:val="22"/>
          <w:szCs w:val="22"/>
        </w:rPr>
        <w:t>Date:</w:t>
      </w:r>
      <w:r w:rsidRPr="00580A51">
        <w:rPr>
          <w:b/>
          <w:sz w:val="22"/>
          <w:szCs w:val="22"/>
        </w:rPr>
        <w:tab/>
      </w:r>
      <w:r w:rsidRPr="00580A51">
        <w:rPr>
          <w:b/>
          <w:sz w:val="22"/>
          <w:szCs w:val="22"/>
        </w:rPr>
        <w:tab/>
      </w:r>
      <w:r w:rsidRPr="00580A51">
        <w:rPr>
          <w:b/>
          <w:sz w:val="22"/>
          <w:szCs w:val="22"/>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r w:rsidRPr="00580A51">
        <w:rPr>
          <w:sz w:val="22"/>
          <w:szCs w:val="22"/>
          <w:u w:val="single"/>
        </w:rPr>
        <w:tab/>
      </w:r>
    </w:p>
    <w:p w14:paraId="20E161A9" w14:textId="77777777" w:rsidR="00481DE7" w:rsidRPr="00580A51" w:rsidRDefault="00481DE7">
      <w:pPr>
        <w:rPr>
          <w:sz w:val="22"/>
          <w:szCs w:val="22"/>
          <w:u w:val="single"/>
        </w:rPr>
      </w:pPr>
    </w:p>
    <w:p w14:paraId="4523DA59" w14:textId="77777777" w:rsidR="00E12292" w:rsidRPr="005B40AB" w:rsidRDefault="00E12292" w:rsidP="00E12292">
      <w:pPr>
        <w:pStyle w:val="Default"/>
        <w:rPr>
          <w:b/>
          <w:sz w:val="22"/>
          <w:szCs w:val="22"/>
        </w:rPr>
      </w:pPr>
      <w:proofErr w:type="gramStart"/>
      <w:r>
        <w:rPr>
          <w:b/>
          <w:sz w:val="22"/>
          <w:szCs w:val="22"/>
        </w:rPr>
        <w:t>UEI</w:t>
      </w:r>
      <w:r w:rsidRPr="005B40AB">
        <w:rPr>
          <w:b/>
          <w:sz w:val="22"/>
          <w:szCs w:val="22"/>
        </w:rPr>
        <w:t>#:</w:t>
      </w:r>
      <w:proofErr w:type="gramEnd"/>
      <w:r w:rsidRPr="005B40AB">
        <w:rPr>
          <w:b/>
          <w:sz w:val="22"/>
          <w:szCs w:val="22"/>
        </w:rPr>
        <w:t xml:space="preserve"> </w:t>
      </w:r>
      <w:r>
        <w:rPr>
          <w:b/>
          <w:sz w:val="22"/>
          <w:szCs w:val="22"/>
        </w:rPr>
        <w:tab/>
      </w:r>
      <w:r w:rsidRPr="005B40AB">
        <w:rPr>
          <w:b/>
          <w:sz w:val="22"/>
          <w:szCs w:val="22"/>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p>
    <w:p w14:paraId="0B7C5703" w14:textId="77777777" w:rsidR="00E12292" w:rsidRDefault="00E12292" w:rsidP="00E12292">
      <w:pPr>
        <w:pStyle w:val="Default"/>
        <w:rPr>
          <w:b/>
          <w:sz w:val="22"/>
          <w:szCs w:val="22"/>
        </w:rPr>
      </w:pPr>
    </w:p>
    <w:p w14:paraId="016C5854" w14:textId="6ABAA709" w:rsidR="00481DE7" w:rsidRPr="00580A51" w:rsidRDefault="0039765C">
      <w:pPr>
        <w:rPr>
          <w:sz w:val="22"/>
          <w:szCs w:val="22"/>
          <w:u w:val="single"/>
        </w:rPr>
      </w:pPr>
      <w:proofErr w:type="gramStart"/>
      <w:r>
        <w:rPr>
          <w:b/>
          <w:sz w:val="22"/>
          <w:szCs w:val="22"/>
        </w:rPr>
        <w:t>TIN</w:t>
      </w:r>
      <w:r w:rsidR="00D336E4" w:rsidRPr="00580A51">
        <w:rPr>
          <w:b/>
          <w:sz w:val="22"/>
          <w:szCs w:val="22"/>
        </w:rPr>
        <w:t xml:space="preserve"> #:</w:t>
      </w:r>
      <w:proofErr w:type="gramEnd"/>
      <w:r w:rsidR="00D336E4" w:rsidRPr="00580A51">
        <w:rPr>
          <w:b/>
          <w:sz w:val="22"/>
          <w:szCs w:val="22"/>
        </w:rPr>
        <w:tab/>
      </w:r>
      <w:r>
        <w:rPr>
          <w:b/>
          <w:sz w:val="22"/>
          <w:szCs w:val="22"/>
        </w:rPr>
        <w:tab/>
      </w:r>
      <w:r w:rsidR="00D336E4" w:rsidRPr="00580A51">
        <w:rPr>
          <w:b/>
          <w:sz w:val="22"/>
          <w:szCs w:val="22"/>
        </w:rPr>
        <w:tab/>
      </w:r>
      <w:r w:rsidR="00D336E4" w:rsidRPr="00580A51">
        <w:rPr>
          <w:sz w:val="22"/>
          <w:szCs w:val="22"/>
          <w:u w:val="single"/>
        </w:rPr>
        <w:tab/>
      </w:r>
      <w:r w:rsidR="00D336E4" w:rsidRPr="00580A51">
        <w:rPr>
          <w:sz w:val="22"/>
          <w:szCs w:val="22"/>
          <w:u w:val="single"/>
        </w:rPr>
        <w:tab/>
      </w:r>
      <w:r w:rsidR="00D336E4" w:rsidRPr="00580A51">
        <w:rPr>
          <w:sz w:val="22"/>
          <w:szCs w:val="22"/>
          <w:u w:val="single"/>
        </w:rPr>
        <w:tab/>
      </w:r>
      <w:r w:rsidR="00D336E4" w:rsidRPr="00580A51">
        <w:rPr>
          <w:sz w:val="22"/>
          <w:szCs w:val="22"/>
          <w:u w:val="single"/>
        </w:rPr>
        <w:tab/>
      </w:r>
      <w:r w:rsidR="00D336E4" w:rsidRPr="00580A51">
        <w:rPr>
          <w:sz w:val="22"/>
          <w:szCs w:val="22"/>
          <w:u w:val="single"/>
        </w:rPr>
        <w:tab/>
      </w:r>
      <w:r w:rsidR="00D336E4" w:rsidRPr="00580A51">
        <w:rPr>
          <w:sz w:val="22"/>
          <w:szCs w:val="22"/>
          <w:u w:val="single"/>
        </w:rPr>
        <w:tab/>
      </w:r>
      <w:r w:rsidR="00D336E4" w:rsidRPr="00580A51">
        <w:rPr>
          <w:sz w:val="22"/>
          <w:szCs w:val="22"/>
          <w:u w:val="single"/>
        </w:rPr>
        <w:tab/>
      </w:r>
    </w:p>
    <w:sectPr w:rsidR="00481DE7" w:rsidRPr="00580A51" w:rsidSect="00A86093">
      <w:headerReference w:type="default" r:id="rId53"/>
      <w:footerReference w:type="default" r:id="rId54"/>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75D5" w14:textId="77777777" w:rsidR="00EB4412" w:rsidRDefault="00EB4412">
      <w:r>
        <w:separator/>
      </w:r>
    </w:p>
  </w:endnote>
  <w:endnote w:type="continuationSeparator" w:id="0">
    <w:p w14:paraId="53AE3A25" w14:textId="77777777" w:rsidR="00EB4412" w:rsidRDefault="00E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7DF2" w14:textId="579CED41" w:rsidR="00D5186C" w:rsidRPr="00A95C03" w:rsidRDefault="00D5186C" w:rsidP="00D336E4">
    <w:pPr>
      <w:pStyle w:val="Footer"/>
      <w:tabs>
        <w:tab w:val="clear" w:pos="8640"/>
        <w:tab w:val="right" w:pos="9360"/>
      </w:tabs>
      <w:rPr>
        <w:sz w:val="18"/>
        <w:szCs w:val="18"/>
      </w:rPr>
    </w:pPr>
    <w:r w:rsidRPr="00A95C03">
      <w:rPr>
        <w:sz w:val="18"/>
        <w:szCs w:val="18"/>
      </w:rPr>
      <w:tab/>
      <w:t xml:space="preserve">Page </w:t>
    </w:r>
    <w:r w:rsidRPr="00A95C03">
      <w:rPr>
        <w:rStyle w:val="PageNumber"/>
        <w:sz w:val="18"/>
        <w:szCs w:val="18"/>
      </w:rPr>
      <w:fldChar w:fldCharType="begin"/>
    </w:r>
    <w:r w:rsidRPr="00A95C03">
      <w:rPr>
        <w:rStyle w:val="PageNumber"/>
        <w:sz w:val="18"/>
        <w:szCs w:val="18"/>
      </w:rPr>
      <w:instrText xml:space="preserve"> PAGE </w:instrText>
    </w:r>
    <w:r w:rsidRPr="00A95C03">
      <w:rPr>
        <w:rStyle w:val="PageNumber"/>
        <w:sz w:val="18"/>
        <w:szCs w:val="18"/>
      </w:rPr>
      <w:fldChar w:fldCharType="separate"/>
    </w:r>
    <w:r>
      <w:rPr>
        <w:rStyle w:val="PageNumber"/>
        <w:noProof/>
        <w:sz w:val="18"/>
        <w:szCs w:val="18"/>
      </w:rPr>
      <w:t>2</w:t>
    </w:r>
    <w:r w:rsidRPr="00A95C03">
      <w:rPr>
        <w:rStyle w:val="PageNumber"/>
        <w:sz w:val="18"/>
        <w:szCs w:val="18"/>
      </w:rPr>
      <w:fldChar w:fldCharType="end"/>
    </w:r>
    <w:r w:rsidRPr="00A95C03">
      <w:rPr>
        <w:rStyle w:val="PageNumber"/>
        <w:sz w:val="18"/>
        <w:szCs w:val="18"/>
      </w:rPr>
      <w:t xml:space="preserve"> of </w:t>
    </w:r>
    <w:r w:rsidRPr="00A95C03">
      <w:rPr>
        <w:rStyle w:val="PageNumber"/>
        <w:sz w:val="18"/>
        <w:szCs w:val="18"/>
      </w:rPr>
      <w:fldChar w:fldCharType="begin"/>
    </w:r>
    <w:r w:rsidRPr="00A95C03">
      <w:rPr>
        <w:rStyle w:val="PageNumber"/>
        <w:sz w:val="18"/>
        <w:szCs w:val="18"/>
      </w:rPr>
      <w:instrText xml:space="preserve"> NUMPAGES </w:instrText>
    </w:r>
    <w:r w:rsidRPr="00A95C03">
      <w:rPr>
        <w:rStyle w:val="PageNumber"/>
        <w:sz w:val="18"/>
        <w:szCs w:val="18"/>
      </w:rPr>
      <w:fldChar w:fldCharType="separate"/>
    </w:r>
    <w:r>
      <w:rPr>
        <w:rStyle w:val="PageNumber"/>
        <w:noProof/>
        <w:sz w:val="18"/>
        <w:szCs w:val="18"/>
      </w:rPr>
      <w:t>23</w:t>
    </w:r>
    <w:r w:rsidRPr="00A95C03">
      <w:rPr>
        <w:rStyle w:val="PageNumber"/>
        <w:sz w:val="18"/>
        <w:szCs w:val="18"/>
      </w:rPr>
      <w:fldChar w:fldCharType="end"/>
    </w:r>
    <w:r w:rsidRPr="00A95C03">
      <w:rPr>
        <w:rStyle w:val="PageNumber"/>
        <w:sz w:val="18"/>
        <w:szCs w:val="18"/>
      </w:rPr>
      <w:tab/>
    </w:r>
    <w:r w:rsidR="00182110">
      <w:rPr>
        <w:rStyle w:val="PageNumber"/>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FF30" w14:textId="77777777" w:rsidR="00EB4412" w:rsidRDefault="00EB4412">
      <w:r>
        <w:separator/>
      </w:r>
    </w:p>
  </w:footnote>
  <w:footnote w:type="continuationSeparator" w:id="0">
    <w:p w14:paraId="71E51A64" w14:textId="77777777" w:rsidR="00EB4412" w:rsidRDefault="00EB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8A6C" w14:textId="2CB5C04B" w:rsidR="00D5186C" w:rsidRDefault="00AA56B5" w:rsidP="00AE7F7C">
    <w:pPr>
      <w:pStyle w:val="Header"/>
      <w:jc w:val="center"/>
      <w:rPr>
        <w:b/>
        <w:bCs/>
        <w:color w:val="000000"/>
      </w:rPr>
    </w:pPr>
    <w:r>
      <w:rPr>
        <w:b/>
        <w:noProof/>
      </w:rPr>
      <w:drawing>
        <wp:anchor distT="0" distB="0" distL="114300" distR="114300" simplePos="0" relativeHeight="251659264" behindDoc="0" locked="0" layoutInCell="1" allowOverlap="1" wp14:anchorId="539EC6C0" wp14:editId="13A7D7F0">
          <wp:simplePos x="0" y="0"/>
          <wp:positionH relativeFrom="margin">
            <wp:posOffset>4000500</wp:posOffset>
          </wp:positionH>
          <wp:positionV relativeFrom="paragraph">
            <wp:posOffset>-266700</wp:posOffset>
          </wp:positionV>
          <wp:extent cx="1414145" cy="717550"/>
          <wp:effectExtent l="0" t="0" r="0" b="6350"/>
          <wp:wrapNone/>
          <wp:docPr id="1656272984"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86C">
      <w:rPr>
        <w:b/>
        <w:bCs/>
        <w:noProof/>
        <w:color w:val="000000"/>
      </w:rPr>
      <w:drawing>
        <wp:anchor distT="0" distB="0" distL="114300" distR="114300" simplePos="0" relativeHeight="251657216" behindDoc="0" locked="0" layoutInCell="1" allowOverlap="1" wp14:anchorId="064BF7EC" wp14:editId="64AF1B43">
          <wp:simplePos x="0" y="0"/>
          <wp:positionH relativeFrom="column">
            <wp:posOffset>542925</wp:posOffset>
          </wp:positionH>
          <wp:positionV relativeFrom="paragraph">
            <wp:posOffset>-219075</wp:posOffset>
          </wp:positionV>
          <wp:extent cx="1607185" cy="398145"/>
          <wp:effectExtent l="0" t="0" r="0" b="1905"/>
          <wp:wrapNone/>
          <wp:docPr id="2" name="Picture 2" descr="Trevet logo-PMS 2758 &amp; 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vet logo-PMS 2758 &amp; 75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18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708E8" w14:textId="77777777" w:rsidR="00D5186C" w:rsidRDefault="00D5186C" w:rsidP="00AE7F7C">
    <w:pPr>
      <w:pStyle w:val="Header"/>
      <w:jc w:val="center"/>
      <w:rPr>
        <w:b/>
        <w:bCs/>
        <w:color w:val="000000"/>
      </w:rPr>
    </w:pPr>
  </w:p>
  <w:p w14:paraId="2FFA3E6C" w14:textId="77777777" w:rsidR="00AA56B5" w:rsidRDefault="00AA56B5" w:rsidP="00AE7F7C">
    <w:pPr>
      <w:pStyle w:val="Header"/>
      <w:jc w:val="center"/>
      <w:rPr>
        <w:b/>
        <w:bCs/>
        <w:color w:val="000000"/>
      </w:rPr>
    </w:pPr>
  </w:p>
  <w:p w14:paraId="588D848C" w14:textId="77777777" w:rsidR="00D5186C" w:rsidRDefault="00D5186C" w:rsidP="00AE7F7C">
    <w:pPr>
      <w:pStyle w:val="Header"/>
      <w:jc w:val="center"/>
      <w:rPr>
        <w:b/>
        <w:bCs/>
        <w:color w:val="000000"/>
      </w:rPr>
    </w:pPr>
    <w:r>
      <w:rPr>
        <w:b/>
        <w:bCs/>
        <w:color w:val="000000"/>
      </w:rPr>
      <w:t xml:space="preserve">PART 1 - </w:t>
    </w:r>
    <w:r w:rsidRPr="00441068">
      <w:rPr>
        <w:b/>
        <w:bCs/>
        <w:color w:val="000000"/>
      </w:rPr>
      <w:t>OFFEROR REPRESEN</w:t>
    </w:r>
    <w:r>
      <w:rPr>
        <w:b/>
        <w:bCs/>
        <w:color w:val="000000"/>
      </w:rPr>
      <w:t>T</w:t>
    </w:r>
    <w:r w:rsidRPr="00441068">
      <w:rPr>
        <w:b/>
        <w:bCs/>
        <w:color w:val="000000"/>
      </w:rPr>
      <w:t>ATIONS AND CERTIFICATIONS</w:t>
    </w:r>
    <w:r>
      <w:rPr>
        <w:b/>
        <w:bCs/>
        <w:color w:val="000000"/>
      </w:rPr>
      <w:t xml:space="preserve"> – SERVICES</w:t>
    </w:r>
  </w:p>
  <w:p w14:paraId="4822C7A6" w14:textId="77777777" w:rsidR="00D5186C" w:rsidRPr="00481DE7" w:rsidRDefault="00D5186C" w:rsidP="00AE7F7C">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E41"/>
    <w:multiLevelType w:val="hybridMultilevel"/>
    <w:tmpl w:val="811EBC72"/>
    <w:lvl w:ilvl="0" w:tplc="53181FEA">
      <w:start w:val="1"/>
      <w:numFmt w:val="lowerRoman"/>
      <w:lvlText w:val="(%1)"/>
      <w:lvlJc w:val="left"/>
      <w:pPr>
        <w:tabs>
          <w:tab w:val="num" w:pos="504"/>
        </w:tabs>
        <w:ind w:left="504" w:hanging="504"/>
      </w:pPr>
      <w:rPr>
        <w:rFonts w:ascii="TimesNewRomanPS-ItalicMT" w:hAnsi="TimesNewRomanPS-ItalicMT" w:cs="TimesNewRomanPS-ItalicMT"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030DF"/>
    <w:multiLevelType w:val="hybridMultilevel"/>
    <w:tmpl w:val="DD300E1A"/>
    <w:lvl w:ilvl="0" w:tplc="EC3A2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529E3"/>
    <w:multiLevelType w:val="multilevel"/>
    <w:tmpl w:val="26C6D5FA"/>
    <w:lvl w:ilvl="0">
      <w:start w:val="1"/>
      <w:numFmt w:val="lowerRoman"/>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94D7B"/>
    <w:multiLevelType w:val="hybridMultilevel"/>
    <w:tmpl w:val="11C03F5A"/>
    <w:lvl w:ilvl="0" w:tplc="5230586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82E3A"/>
    <w:multiLevelType w:val="hybridMultilevel"/>
    <w:tmpl w:val="BFEEB0EA"/>
    <w:lvl w:ilvl="0" w:tplc="FDDECF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42517F"/>
    <w:multiLevelType w:val="hybridMultilevel"/>
    <w:tmpl w:val="958CC37C"/>
    <w:lvl w:ilvl="0" w:tplc="47E8177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A41F3"/>
    <w:multiLevelType w:val="hybridMultilevel"/>
    <w:tmpl w:val="AEEC4260"/>
    <w:lvl w:ilvl="0" w:tplc="00C61D0A">
      <w:start w:val="1"/>
      <w:numFmt w:val="lowerRoman"/>
      <w:lvlText w:val="(%1)"/>
      <w:lvlJc w:val="left"/>
      <w:pPr>
        <w:tabs>
          <w:tab w:val="num" w:pos="979"/>
        </w:tabs>
        <w:ind w:left="504" w:hanging="504"/>
      </w:pPr>
      <w:rPr>
        <w:rFonts w:ascii="TimesNewRomanPS-ItalicMT" w:hAnsi="TimesNewRomanPS-ItalicMT" w:cs="TimesNewRomanPS-ItalicMT"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3B76A1"/>
    <w:multiLevelType w:val="hybridMultilevel"/>
    <w:tmpl w:val="BE3E0618"/>
    <w:lvl w:ilvl="0" w:tplc="5CC465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A4078D"/>
    <w:multiLevelType w:val="hybridMultilevel"/>
    <w:tmpl w:val="6C402D34"/>
    <w:lvl w:ilvl="0" w:tplc="D14CD7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AE20DC"/>
    <w:multiLevelType w:val="hybridMultilevel"/>
    <w:tmpl w:val="2A6CCE7A"/>
    <w:lvl w:ilvl="0" w:tplc="A51CBD98">
      <w:start w:val="1"/>
      <w:numFmt w:val="lowerRoman"/>
      <w:lvlText w:val="(%1)"/>
      <w:lvlJc w:val="left"/>
      <w:pPr>
        <w:tabs>
          <w:tab w:val="num" w:pos="3855"/>
        </w:tabs>
        <w:ind w:left="3855" w:hanging="975"/>
      </w:pPr>
      <w:rPr>
        <w:rFonts w:ascii="TimesNewRomanPS-ItalicMT" w:hAnsi="TimesNewRomanPS-ItalicMT" w:cs="TimesNewRomanPS-ItalicMT" w:hint="default"/>
        <w:i/>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2C556173"/>
    <w:multiLevelType w:val="hybridMultilevel"/>
    <w:tmpl w:val="6DE0C0CA"/>
    <w:lvl w:ilvl="0" w:tplc="CD560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83170"/>
    <w:multiLevelType w:val="hybridMultilevel"/>
    <w:tmpl w:val="6DE0C0CA"/>
    <w:lvl w:ilvl="0" w:tplc="CD560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F255D"/>
    <w:multiLevelType w:val="multilevel"/>
    <w:tmpl w:val="1204A022"/>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D422F"/>
    <w:multiLevelType w:val="hybridMultilevel"/>
    <w:tmpl w:val="E48EBCD8"/>
    <w:lvl w:ilvl="0" w:tplc="500C53F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F5442"/>
    <w:multiLevelType w:val="hybridMultilevel"/>
    <w:tmpl w:val="D8C6AFAE"/>
    <w:lvl w:ilvl="0" w:tplc="D5FA724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62459"/>
    <w:multiLevelType w:val="hybridMultilevel"/>
    <w:tmpl w:val="8E16441E"/>
    <w:lvl w:ilvl="0" w:tplc="F3B889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3C21"/>
    <w:multiLevelType w:val="multilevel"/>
    <w:tmpl w:val="BFEEB0E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1B7414B"/>
    <w:multiLevelType w:val="multilevel"/>
    <w:tmpl w:val="811EBC72"/>
    <w:lvl w:ilvl="0">
      <w:start w:val="1"/>
      <w:numFmt w:val="lowerRoman"/>
      <w:lvlText w:val="(%1)"/>
      <w:lvlJc w:val="left"/>
      <w:pPr>
        <w:tabs>
          <w:tab w:val="num" w:pos="504"/>
        </w:tabs>
        <w:ind w:left="504" w:hanging="504"/>
      </w:pPr>
      <w:rPr>
        <w:rFonts w:ascii="TimesNewRomanPS-ItalicMT" w:hAnsi="TimesNewRomanPS-ItalicMT" w:cs="TimesNewRomanPS-ItalicMT"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C8607F"/>
    <w:multiLevelType w:val="multilevel"/>
    <w:tmpl w:val="88767F6E"/>
    <w:lvl w:ilvl="0">
      <w:start w:val="1"/>
      <w:numFmt w:val="lowerRoman"/>
      <w:lvlText w:val="(%1)"/>
      <w:lvlJc w:val="left"/>
      <w:pPr>
        <w:tabs>
          <w:tab w:val="left" w:pos="216"/>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6E631F"/>
    <w:multiLevelType w:val="hybridMultilevel"/>
    <w:tmpl w:val="AABA23F8"/>
    <w:lvl w:ilvl="0" w:tplc="7DDCF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562DD"/>
    <w:multiLevelType w:val="hybridMultilevel"/>
    <w:tmpl w:val="CA0E10DE"/>
    <w:lvl w:ilvl="0" w:tplc="DD12A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8D762A"/>
    <w:multiLevelType w:val="hybridMultilevel"/>
    <w:tmpl w:val="72D25D42"/>
    <w:lvl w:ilvl="0" w:tplc="B8F0743A">
      <w:start w:val="1"/>
      <w:numFmt w:val="decimal"/>
      <w:lvlText w:val="(%1)"/>
      <w:lvlJc w:val="left"/>
      <w:pPr>
        <w:ind w:left="720" w:hanging="360"/>
      </w:pPr>
      <w:rPr>
        <w:rFonts w:ascii="TimesNewRomanPS-ItalicMT" w:hAnsi="TimesNewRomanPS-ItalicMT" w:cs="TimesNewRomanPS-ItalicMT"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E3633"/>
    <w:multiLevelType w:val="hybridMultilevel"/>
    <w:tmpl w:val="37D0A10C"/>
    <w:lvl w:ilvl="0" w:tplc="ADD44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94367"/>
    <w:multiLevelType w:val="hybridMultilevel"/>
    <w:tmpl w:val="6DE0C0CA"/>
    <w:lvl w:ilvl="0" w:tplc="CD560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853B9"/>
    <w:multiLevelType w:val="hybridMultilevel"/>
    <w:tmpl w:val="142C2DC4"/>
    <w:lvl w:ilvl="0" w:tplc="4ACAB55C">
      <w:start w:val="1"/>
      <w:numFmt w:val="decimal"/>
      <w:lvlText w:val="(%1)"/>
      <w:lvlJc w:val="left"/>
      <w:pPr>
        <w:ind w:left="1440" w:hanging="360"/>
      </w:pPr>
      <w:rPr>
        <w:rFonts w:ascii="Times New Roman" w:hAnsi="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EA6766"/>
    <w:multiLevelType w:val="hybridMultilevel"/>
    <w:tmpl w:val="79F2CD40"/>
    <w:lvl w:ilvl="0" w:tplc="4B2EB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752A"/>
    <w:multiLevelType w:val="multilevel"/>
    <w:tmpl w:val="42E6CF1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5F73FA"/>
    <w:multiLevelType w:val="multilevel"/>
    <w:tmpl w:val="2A6CCE7A"/>
    <w:lvl w:ilvl="0">
      <w:start w:val="1"/>
      <w:numFmt w:val="lowerRoman"/>
      <w:lvlText w:val="(%1)"/>
      <w:lvlJc w:val="left"/>
      <w:pPr>
        <w:tabs>
          <w:tab w:val="num" w:pos="3855"/>
        </w:tabs>
        <w:ind w:left="3855" w:hanging="975"/>
      </w:pPr>
      <w:rPr>
        <w:rFonts w:ascii="TimesNewRomanPS-ItalicMT" w:hAnsi="TimesNewRomanPS-ItalicMT" w:cs="TimesNewRomanPS-ItalicMT" w:hint="default"/>
        <w:i/>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28" w15:restartNumberingAfterBreak="0">
    <w:nsid w:val="77A42BAD"/>
    <w:multiLevelType w:val="hybridMultilevel"/>
    <w:tmpl w:val="75280052"/>
    <w:lvl w:ilvl="0" w:tplc="F6722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366204">
    <w:abstractNumId w:val="4"/>
  </w:num>
  <w:num w:numId="2" w16cid:durableId="1925186967">
    <w:abstractNumId w:val="16"/>
  </w:num>
  <w:num w:numId="3" w16cid:durableId="1879931158">
    <w:abstractNumId w:val="5"/>
  </w:num>
  <w:num w:numId="4" w16cid:durableId="1128166407">
    <w:abstractNumId w:val="9"/>
  </w:num>
  <w:num w:numId="5" w16cid:durableId="1283882877">
    <w:abstractNumId w:val="27"/>
  </w:num>
  <w:num w:numId="6" w16cid:durableId="1840386682">
    <w:abstractNumId w:val="0"/>
  </w:num>
  <w:num w:numId="7" w16cid:durableId="1100447385">
    <w:abstractNumId w:val="17"/>
  </w:num>
  <w:num w:numId="8" w16cid:durableId="490873925">
    <w:abstractNumId w:val="6"/>
  </w:num>
  <w:num w:numId="9" w16cid:durableId="2094355026">
    <w:abstractNumId w:val="13"/>
  </w:num>
  <w:num w:numId="10" w16cid:durableId="1011487037">
    <w:abstractNumId w:val="1"/>
  </w:num>
  <w:num w:numId="11" w16cid:durableId="1408190452">
    <w:abstractNumId w:val="22"/>
  </w:num>
  <w:num w:numId="12" w16cid:durableId="1927765735">
    <w:abstractNumId w:val="7"/>
  </w:num>
  <w:num w:numId="13" w16cid:durableId="1763647994">
    <w:abstractNumId w:val="28"/>
  </w:num>
  <w:num w:numId="14" w16cid:durableId="667640135">
    <w:abstractNumId w:val="14"/>
  </w:num>
  <w:num w:numId="15" w16cid:durableId="1108114489">
    <w:abstractNumId w:val="8"/>
  </w:num>
  <w:num w:numId="16" w16cid:durableId="1322007124">
    <w:abstractNumId w:val="15"/>
  </w:num>
  <w:num w:numId="17" w16cid:durableId="984361715">
    <w:abstractNumId w:val="3"/>
  </w:num>
  <w:num w:numId="18" w16cid:durableId="418214208">
    <w:abstractNumId w:val="10"/>
  </w:num>
  <w:num w:numId="19" w16cid:durableId="2137676689">
    <w:abstractNumId w:val="19"/>
  </w:num>
  <w:num w:numId="20" w16cid:durableId="616105545">
    <w:abstractNumId w:val="11"/>
  </w:num>
  <w:num w:numId="21" w16cid:durableId="1307779932">
    <w:abstractNumId w:val="18"/>
  </w:num>
  <w:num w:numId="22" w16cid:durableId="1515848823">
    <w:abstractNumId w:val="2"/>
  </w:num>
  <w:num w:numId="23" w16cid:durableId="64108410">
    <w:abstractNumId w:val="12"/>
  </w:num>
  <w:num w:numId="24" w16cid:durableId="416560397">
    <w:abstractNumId w:val="26"/>
  </w:num>
  <w:num w:numId="25" w16cid:durableId="146944574">
    <w:abstractNumId w:val="25"/>
  </w:num>
  <w:num w:numId="26" w16cid:durableId="618494720">
    <w:abstractNumId w:val="24"/>
  </w:num>
  <w:num w:numId="27" w16cid:durableId="790127380">
    <w:abstractNumId w:val="23"/>
  </w:num>
  <w:num w:numId="28" w16cid:durableId="1511723905">
    <w:abstractNumId w:val="21"/>
  </w:num>
  <w:num w:numId="29" w16cid:durableId="913193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13"/>
    <w:rsid w:val="00002607"/>
    <w:rsid w:val="000046C7"/>
    <w:rsid w:val="000144B5"/>
    <w:rsid w:val="00031CED"/>
    <w:rsid w:val="00040717"/>
    <w:rsid w:val="000429E8"/>
    <w:rsid w:val="00046DF2"/>
    <w:rsid w:val="00053445"/>
    <w:rsid w:val="0005662F"/>
    <w:rsid w:val="00060FF5"/>
    <w:rsid w:val="00083D50"/>
    <w:rsid w:val="00093D4F"/>
    <w:rsid w:val="000A2071"/>
    <w:rsid w:val="000A248E"/>
    <w:rsid w:val="000A3BC2"/>
    <w:rsid w:val="000C36A5"/>
    <w:rsid w:val="000C58BF"/>
    <w:rsid w:val="000D07D0"/>
    <w:rsid w:val="000D64A4"/>
    <w:rsid w:val="00121707"/>
    <w:rsid w:val="00127EB6"/>
    <w:rsid w:val="0013427F"/>
    <w:rsid w:val="0013684D"/>
    <w:rsid w:val="001454B7"/>
    <w:rsid w:val="00155D3B"/>
    <w:rsid w:val="001632C9"/>
    <w:rsid w:val="00182110"/>
    <w:rsid w:val="00182479"/>
    <w:rsid w:val="00182AAA"/>
    <w:rsid w:val="001A7286"/>
    <w:rsid w:val="001B032E"/>
    <w:rsid w:val="001B080A"/>
    <w:rsid w:val="001D0869"/>
    <w:rsid w:val="001D61FB"/>
    <w:rsid w:val="001E18CB"/>
    <w:rsid w:val="00214105"/>
    <w:rsid w:val="0023534E"/>
    <w:rsid w:val="00254794"/>
    <w:rsid w:val="0027755F"/>
    <w:rsid w:val="002B065F"/>
    <w:rsid w:val="002B781C"/>
    <w:rsid w:val="002B7E82"/>
    <w:rsid w:val="002D4F8C"/>
    <w:rsid w:val="002D796F"/>
    <w:rsid w:val="002F2486"/>
    <w:rsid w:val="00313CC9"/>
    <w:rsid w:val="0031400E"/>
    <w:rsid w:val="003157BC"/>
    <w:rsid w:val="003402E1"/>
    <w:rsid w:val="003575A8"/>
    <w:rsid w:val="00371B2F"/>
    <w:rsid w:val="00380081"/>
    <w:rsid w:val="00392A4A"/>
    <w:rsid w:val="0039765C"/>
    <w:rsid w:val="003C63E9"/>
    <w:rsid w:val="003D42E3"/>
    <w:rsid w:val="003E0E92"/>
    <w:rsid w:val="003F6A83"/>
    <w:rsid w:val="0040416A"/>
    <w:rsid w:val="0040566A"/>
    <w:rsid w:val="004072E0"/>
    <w:rsid w:val="004174A2"/>
    <w:rsid w:val="00441068"/>
    <w:rsid w:val="00442D0B"/>
    <w:rsid w:val="00444C1C"/>
    <w:rsid w:val="00447E48"/>
    <w:rsid w:val="00452964"/>
    <w:rsid w:val="00474653"/>
    <w:rsid w:val="00481DE7"/>
    <w:rsid w:val="004830C3"/>
    <w:rsid w:val="00485258"/>
    <w:rsid w:val="004971D4"/>
    <w:rsid w:val="004A6C12"/>
    <w:rsid w:val="004B05A5"/>
    <w:rsid w:val="004B7BAE"/>
    <w:rsid w:val="004C0950"/>
    <w:rsid w:val="004D22ED"/>
    <w:rsid w:val="004D3CC7"/>
    <w:rsid w:val="004E19B3"/>
    <w:rsid w:val="004E21A1"/>
    <w:rsid w:val="004E6805"/>
    <w:rsid w:val="004E74EE"/>
    <w:rsid w:val="0051385F"/>
    <w:rsid w:val="005177A2"/>
    <w:rsid w:val="00535406"/>
    <w:rsid w:val="00542270"/>
    <w:rsid w:val="00552411"/>
    <w:rsid w:val="00580A51"/>
    <w:rsid w:val="005C1B32"/>
    <w:rsid w:val="005E4C29"/>
    <w:rsid w:val="005E5AB8"/>
    <w:rsid w:val="005F1FFF"/>
    <w:rsid w:val="005F6210"/>
    <w:rsid w:val="00602F9A"/>
    <w:rsid w:val="00660246"/>
    <w:rsid w:val="0066251E"/>
    <w:rsid w:val="006626A0"/>
    <w:rsid w:val="00663CE4"/>
    <w:rsid w:val="006672CF"/>
    <w:rsid w:val="00673ED4"/>
    <w:rsid w:val="0068241F"/>
    <w:rsid w:val="00691AD4"/>
    <w:rsid w:val="006B6050"/>
    <w:rsid w:val="006B7916"/>
    <w:rsid w:val="006C18AA"/>
    <w:rsid w:val="006C2DB8"/>
    <w:rsid w:val="006C784F"/>
    <w:rsid w:val="006E238C"/>
    <w:rsid w:val="006E35F5"/>
    <w:rsid w:val="006E5093"/>
    <w:rsid w:val="0071136A"/>
    <w:rsid w:val="00721864"/>
    <w:rsid w:val="00722DF4"/>
    <w:rsid w:val="00740783"/>
    <w:rsid w:val="007611F4"/>
    <w:rsid w:val="007851ED"/>
    <w:rsid w:val="00790785"/>
    <w:rsid w:val="007B0923"/>
    <w:rsid w:val="007B3290"/>
    <w:rsid w:val="007C1882"/>
    <w:rsid w:val="007D3FC0"/>
    <w:rsid w:val="007E2713"/>
    <w:rsid w:val="007E7D5E"/>
    <w:rsid w:val="007F57D1"/>
    <w:rsid w:val="007F68E2"/>
    <w:rsid w:val="008032A6"/>
    <w:rsid w:val="008301DA"/>
    <w:rsid w:val="00832727"/>
    <w:rsid w:val="008675AB"/>
    <w:rsid w:val="00867773"/>
    <w:rsid w:val="0087247B"/>
    <w:rsid w:val="008754B2"/>
    <w:rsid w:val="00892630"/>
    <w:rsid w:val="008A58D8"/>
    <w:rsid w:val="008B0CC1"/>
    <w:rsid w:val="008B34F0"/>
    <w:rsid w:val="008B67A8"/>
    <w:rsid w:val="008D4416"/>
    <w:rsid w:val="008E0795"/>
    <w:rsid w:val="008F76FF"/>
    <w:rsid w:val="00904F01"/>
    <w:rsid w:val="0090590B"/>
    <w:rsid w:val="009306F9"/>
    <w:rsid w:val="00932C82"/>
    <w:rsid w:val="009347BC"/>
    <w:rsid w:val="00946EAA"/>
    <w:rsid w:val="00960A42"/>
    <w:rsid w:val="00961D61"/>
    <w:rsid w:val="0096290D"/>
    <w:rsid w:val="0098264D"/>
    <w:rsid w:val="009A419F"/>
    <w:rsid w:val="009A5894"/>
    <w:rsid w:val="009B2940"/>
    <w:rsid w:val="009B4EBC"/>
    <w:rsid w:val="009C530F"/>
    <w:rsid w:val="009D5933"/>
    <w:rsid w:val="009E1594"/>
    <w:rsid w:val="00A13C2A"/>
    <w:rsid w:val="00A15FAB"/>
    <w:rsid w:val="00A16065"/>
    <w:rsid w:val="00A2024D"/>
    <w:rsid w:val="00A247A1"/>
    <w:rsid w:val="00A31D21"/>
    <w:rsid w:val="00A74AFC"/>
    <w:rsid w:val="00A86093"/>
    <w:rsid w:val="00A95C03"/>
    <w:rsid w:val="00AA085D"/>
    <w:rsid w:val="00AA5150"/>
    <w:rsid w:val="00AA56B5"/>
    <w:rsid w:val="00AB130C"/>
    <w:rsid w:val="00AC6CC2"/>
    <w:rsid w:val="00AD61A7"/>
    <w:rsid w:val="00AE5F85"/>
    <w:rsid w:val="00AE7D74"/>
    <w:rsid w:val="00AE7F7C"/>
    <w:rsid w:val="00AF7DD8"/>
    <w:rsid w:val="00B0609B"/>
    <w:rsid w:val="00B17551"/>
    <w:rsid w:val="00B20E50"/>
    <w:rsid w:val="00B23CB0"/>
    <w:rsid w:val="00B307A9"/>
    <w:rsid w:val="00B41196"/>
    <w:rsid w:val="00B523FB"/>
    <w:rsid w:val="00B527C9"/>
    <w:rsid w:val="00B55963"/>
    <w:rsid w:val="00B56579"/>
    <w:rsid w:val="00B666DE"/>
    <w:rsid w:val="00B711CD"/>
    <w:rsid w:val="00B73F5B"/>
    <w:rsid w:val="00B80C70"/>
    <w:rsid w:val="00B82507"/>
    <w:rsid w:val="00BA3590"/>
    <w:rsid w:val="00BE0175"/>
    <w:rsid w:val="00C07B53"/>
    <w:rsid w:val="00C24492"/>
    <w:rsid w:val="00C32F34"/>
    <w:rsid w:val="00C3769F"/>
    <w:rsid w:val="00C53285"/>
    <w:rsid w:val="00C706F8"/>
    <w:rsid w:val="00CA52AD"/>
    <w:rsid w:val="00CA789E"/>
    <w:rsid w:val="00CB0EB9"/>
    <w:rsid w:val="00CB5B48"/>
    <w:rsid w:val="00CD28FE"/>
    <w:rsid w:val="00CD43C7"/>
    <w:rsid w:val="00CD5A51"/>
    <w:rsid w:val="00D0537A"/>
    <w:rsid w:val="00D06CC4"/>
    <w:rsid w:val="00D142FF"/>
    <w:rsid w:val="00D336E4"/>
    <w:rsid w:val="00D5186C"/>
    <w:rsid w:val="00D51C61"/>
    <w:rsid w:val="00D5466B"/>
    <w:rsid w:val="00D55DC4"/>
    <w:rsid w:val="00D57E6F"/>
    <w:rsid w:val="00D60576"/>
    <w:rsid w:val="00D637F9"/>
    <w:rsid w:val="00D669E5"/>
    <w:rsid w:val="00D836A0"/>
    <w:rsid w:val="00D92258"/>
    <w:rsid w:val="00D95187"/>
    <w:rsid w:val="00DA3BB4"/>
    <w:rsid w:val="00DB275E"/>
    <w:rsid w:val="00DB411C"/>
    <w:rsid w:val="00DC05A4"/>
    <w:rsid w:val="00DC4967"/>
    <w:rsid w:val="00DC73C0"/>
    <w:rsid w:val="00DD34DB"/>
    <w:rsid w:val="00DD7655"/>
    <w:rsid w:val="00DE0019"/>
    <w:rsid w:val="00DF1988"/>
    <w:rsid w:val="00E064F5"/>
    <w:rsid w:val="00E06B9B"/>
    <w:rsid w:val="00E12292"/>
    <w:rsid w:val="00E2588A"/>
    <w:rsid w:val="00E35AF8"/>
    <w:rsid w:val="00E43041"/>
    <w:rsid w:val="00E56B2C"/>
    <w:rsid w:val="00E66B56"/>
    <w:rsid w:val="00EA0069"/>
    <w:rsid w:val="00EA7CDF"/>
    <w:rsid w:val="00EB1D86"/>
    <w:rsid w:val="00EB4412"/>
    <w:rsid w:val="00EC4F05"/>
    <w:rsid w:val="00EF315D"/>
    <w:rsid w:val="00EF6D41"/>
    <w:rsid w:val="00EF7F5F"/>
    <w:rsid w:val="00F015D9"/>
    <w:rsid w:val="00F059DF"/>
    <w:rsid w:val="00F2534F"/>
    <w:rsid w:val="00F26246"/>
    <w:rsid w:val="00F655E7"/>
    <w:rsid w:val="00F76261"/>
    <w:rsid w:val="00FB0AC4"/>
    <w:rsid w:val="00FB165D"/>
    <w:rsid w:val="00FC158A"/>
    <w:rsid w:val="00FD3536"/>
    <w:rsid w:val="00FE4D8F"/>
    <w:rsid w:val="00FE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EB6BD"/>
  <w15:docId w15:val="{AA91479F-680E-4D42-90B7-1FF55C3E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C03"/>
    <w:pPr>
      <w:tabs>
        <w:tab w:val="center" w:pos="4320"/>
        <w:tab w:val="right" w:pos="8640"/>
      </w:tabs>
    </w:pPr>
  </w:style>
  <w:style w:type="paragraph" w:styleId="Footer">
    <w:name w:val="footer"/>
    <w:basedOn w:val="Normal"/>
    <w:rsid w:val="00A95C03"/>
    <w:pPr>
      <w:tabs>
        <w:tab w:val="center" w:pos="4320"/>
        <w:tab w:val="right" w:pos="8640"/>
      </w:tabs>
    </w:pPr>
  </w:style>
  <w:style w:type="character" w:styleId="PageNumber">
    <w:name w:val="page number"/>
    <w:basedOn w:val="DefaultParagraphFont"/>
    <w:rsid w:val="00A95C03"/>
  </w:style>
  <w:style w:type="paragraph" w:styleId="NormalWeb">
    <w:name w:val="Normal (Web)"/>
    <w:basedOn w:val="Normal"/>
    <w:rsid w:val="008B0CC1"/>
    <w:pPr>
      <w:spacing w:before="100" w:beforeAutospacing="1" w:after="100" w:afterAutospacing="1"/>
    </w:pPr>
  </w:style>
  <w:style w:type="character" w:styleId="Hyperlink">
    <w:name w:val="Hyperlink"/>
    <w:rsid w:val="008B0CC1"/>
    <w:rPr>
      <w:color w:val="0000FF"/>
      <w:u w:val="single"/>
    </w:rPr>
  </w:style>
  <w:style w:type="paragraph" w:styleId="ListParagraph">
    <w:name w:val="List Paragraph"/>
    <w:basedOn w:val="Normal"/>
    <w:uiPriority w:val="34"/>
    <w:qFormat/>
    <w:rsid w:val="003F6A8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669E5"/>
    <w:rPr>
      <w:rFonts w:ascii="Tahoma" w:hAnsi="Tahoma" w:cs="Tahoma"/>
      <w:sz w:val="16"/>
      <w:szCs w:val="16"/>
    </w:rPr>
  </w:style>
  <w:style w:type="character" w:customStyle="1" w:styleId="BalloonTextChar">
    <w:name w:val="Balloon Text Char"/>
    <w:basedOn w:val="DefaultParagraphFont"/>
    <w:link w:val="BalloonText"/>
    <w:rsid w:val="00D669E5"/>
    <w:rPr>
      <w:rFonts w:ascii="Tahoma" w:hAnsi="Tahoma" w:cs="Tahoma"/>
      <w:sz w:val="16"/>
      <w:szCs w:val="16"/>
    </w:rPr>
  </w:style>
  <w:style w:type="character" w:styleId="UnresolvedMention">
    <w:name w:val="Unresolved Mention"/>
    <w:basedOn w:val="DefaultParagraphFont"/>
    <w:uiPriority w:val="99"/>
    <w:semiHidden/>
    <w:unhideWhenUsed/>
    <w:rsid w:val="0087247B"/>
    <w:rPr>
      <w:color w:val="605E5C"/>
      <w:shd w:val="clear" w:color="auto" w:fill="E1DFDD"/>
    </w:rPr>
  </w:style>
  <w:style w:type="paragraph" w:customStyle="1" w:styleId="p">
    <w:name w:val="p"/>
    <w:basedOn w:val="Normal"/>
    <w:rsid w:val="00C32F34"/>
    <w:pPr>
      <w:spacing w:before="100" w:beforeAutospacing="1" w:after="100" w:afterAutospacing="1"/>
    </w:pPr>
  </w:style>
  <w:style w:type="character" w:customStyle="1" w:styleId="ph">
    <w:name w:val="ph"/>
    <w:basedOn w:val="DefaultParagraphFont"/>
    <w:rsid w:val="00C32F34"/>
  </w:style>
  <w:style w:type="character" w:styleId="Emphasis">
    <w:name w:val="Emphasis"/>
    <w:basedOn w:val="DefaultParagraphFont"/>
    <w:uiPriority w:val="20"/>
    <w:qFormat/>
    <w:rsid w:val="00C32F34"/>
    <w:rPr>
      <w:i/>
      <w:iCs/>
    </w:rPr>
  </w:style>
  <w:style w:type="paragraph" w:customStyle="1" w:styleId="runin">
    <w:name w:val="runin"/>
    <w:basedOn w:val="Normal"/>
    <w:rsid w:val="00C32F34"/>
    <w:pPr>
      <w:spacing w:before="100" w:beforeAutospacing="1" w:after="100" w:afterAutospacing="1"/>
    </w:pPr>
  </w:style>
  <w:style w:type="paragraph" w:customStyle="1" w:styleId="runinchild">
    <w:name w:val="runinchild"/>
    <w:basedOn w:val="Normal"/>
    <w:rsid w:val="00580A51"/>
    <w:pPr>
      <w:spacing w:before="100" w:beforeAutospacing="1" w:after="100" w:afterAutospacing="1"/>
    </w:pPr>
  </w:style>
  <w:style w:type="paragraph" w:customStyle="1" w:styleId="listl1">
    <w:name w:val="listl1"/>
    <w:basedOn w:val="Normal"/>
    <w:rsid w:val="00580A51"/>
    <w:pPr>
      <w:spacing w:before="100" w:beforeAutospacing="1" w:after="100" w:afterAutospacing="1"/>
    </w:pPr>
  </w:style>
  <w:style w:type="character" w:styleId="HTMLCite">
    <w:name w:val="HTML Cite"/>
    <w:basedOn w:val="DefaultParagraphFont"/>
    <w:uiPriority w:val="99"/>
    <w:semiHidden/>
    <w:unhideWhenUsed/>
    <w:rsid w:val="00580A51"/>
    <w:rPr>
      <w:i/>
      <w:iCs/>
    </w:rPr>
  </w:style>
  <w:style w:type="paragraph" w:customStyle="1" w:styleId="listl2">
    <w:name w:val="listl2"/>
    <w:basedOn w:val="Normal"/>
    <w:rsid w:val="00DF1988"/>
    <w:pPr>
      <w:spacing w:before="100" w:beforeAutospacing="1" w:after="100" w:afterAutospacing="1"/>
    </w:pPr>
  </w:style>
  <w:style w:type="paragraph" w:customStyle="1" w:styleId="listl3">
    <w:name w:val="listl3"/>
    <w:basedOn w:val="Normal"/>
    <w:rsid w:val="00DF1988"/>
    <w:pPr>
      <w:spacing w:before="100" w:beforeAutospacing="1" w:after="100" w:afterAutospacing="1"/>
    </w:pPr>
  </w:style>
  <w:style w:type="character" w:styleId="HTMLDefinition">
    <w:name w:val="HTML Definition"/>
    <w:basedOn w:val="DefaultParagraphFont"/>
    <w:uiPriority w:val="99"/>
    <w:semiHidden/>
    <w:unhideWhenUsed/>
    <w:rsid w:val="00DF1988"/>
    <w:rPr>
      <w:i/>
      <w:iCs/>
    </w:rPr>
  </w:style>
  <w:style w:type="character" w:styleId="Strong">
    <w:name w:val="Strong"/>
    <w:basedOn w:val="DefaultParagraphFont"/>
    <w:uiPriority w:val="22"/>
    <w:qFormat/>
    <w:rsid w:val="00DF1988"/>
    <w:rPr>
      <w:b/>
      <w:bCs/>
    </w:rPr>
  </w:style>
  <w:style w:type="paragraph" w:customStyle="1" w:styleId="Default">
    <w:name w:val="Default"/>
    <w:rsid w:val="00E12292"/>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335">
      <w:bodyDiv w:val="1"/>
      <w:marLeft w:val="0"/>
      <w:marRight w:val="0"/>
      <w:marTop w:val="0"/>
      <w:marBottom w:val="0"/>
      <w:divBdr>
        <w:top w:val="none" w:sz="0" w:space="0" w:color="auto"/>
        <w:left w:val="none" w:sz="0" w:space="0" w:color="auto"/>
        <w:bottom w:val="none" w:sz="0" w:space="0" w:color="auto"/>
        <w:right w:val="none" w:sz="0" w:space="0" w:color="auto"/>
      </w:divBdr>
      <w:divsChild>
        <w:div w:id="1130511738">
          <w:marLeft w:val="0"/>
          <w:marRight w:val="0"/>
          <w:marTop w:val="0"/>
          <w:marBottom w:val="0"/>
          <w:divBdr>
            <w:top w:val="none" w:sz="0" w:space="0" w:color="auto"/>
            <w:left w:val="none" w:sz="0" w:space="0" w:color="auto"/>
            <w:bottom w:val="none" w:sz="0" w:space="0" w:color="auto"/>
            <w:right w:val="none" w:sz="0" w:space="0" w:color="auto"/>
          </w:divBdr>
        </w:div>
        <w:div w:id="35399242">
          <w:marLeft w:val="0"/>
          <w:marRight w:val="0"/>
          <w:marTop w:val="0"/>
          <w:marBottom w:val="0"/>
          <w:divBdr>
            <w:top w:val="none" w:sz="0" w:space="0" w:color="auto"/>
            <w:left w:val="none" w:sz="0" w:space="0" w:color="auto"/>
            <w:bottom w:val="none" w:sz="0" w:space="0" w:color="auto"/>
            <w:right w:val="none" w:sz="0" w:space="0" w:color="auto"/>
          </w:divBdr>
        </w:div>
      </w:divsChild>
    </w:div>
    <w:div w:id="42214024">
      <w:bodyDiv w:val="1"/>
      <w:marLeft w:val="0"/>
      <w:marRight w:val="0"/>
      <w:marTop w:val="0"/>
      <w:marBottom w:val="0"/>
      <w:divBdr>
        <w:top w:val="none" w:sz="0" w:space="0" w:color="auto"/>
        <w:left w:val="none" w:sz="0" w:space="0" w:color="auto"/>
        <w:bottom w:val="none" w:sz="0" w:space="0" w:color="auto"/>
        <w:right w:val="none" w:sz="0" w:space="0" w:color="auto"/>
      </w:divBdr>
    </w:div>
    <w:div w:id="327055644">
      <w:bodyDiv w:val="1"/>
      <w:marLeft w:val="0"/>
      <w:marRight w:val="0"/>
      <w:marTop w:val="0"/>
      <w:marBottom w:val="0"/>
      <w:divBdr>
        <w:top w:val="none" w:sz="0" w:space="0" w:color="auto"/>
        <w:left w:val="none" w:sz="0" w:space="0" w:color="auto"/>
        <w:bottom w:val="none" w:sz="0" w:space="0" w:color="auto"/>
        <w:right w:val="none" w:sz="0" w:space="0" w:color="auto"/>
      </w:divBdr>
      <w:divsChild>
        <w:div w:id="648631293">
          <w:marLeft w:val="0"/>
          <w:marRight w:val="0"/>
          <w:marTop w:val="0"/>
          <w:marBottom w:val="0"/>
          <w:divBdr>
            <w:top w:val="none" w:sz="0" w:space="0" w:color="auto"/>
            <w:left w:val="none" w:sz="0" w:space="0" w:color="auto"/>
            <w:bottom w:val="none" w:sz="0" w:space="0" w:color="auto"/>
            <w:right w:val="none" w:sz="0" w:space="0" w:color="auto"/>
          </w:divBdr>
        </w:div>
        <w:div w:id="1088888384">
          <w:marLeft w:val="0"/>
          <w:marRight w:val="0"/>
          <w:marTop w:val="0"/>
          <w:marBottom w:val="0"/>
          <w:divBdr>
            <w:top w:val="none" w:sz="0" w:space="0" w:color="auto"/>
            <w:left w:val="none" w:sz="0" w:space="0" w:color="auto"/>
            <w:bottom w:val="none" w:sz="0" w:space="0" w:color="auto"/>
            <w:right w:val="none" w:sz="0" w:space="0" w:color="auto"/>
          </w:divBdr>
        </w:div>
      </w:divsChild>
    </w:div>
    <w:div w:id="328874181">
      <w:bodyDiv w:val="1"/>
      <w:marLeft w:val="0"/>
      <w:marRight w:val="0"/>
      <w:marTop w:val="0"/>
      <w:marBottom w:val="0"/>
      <w:divBdr>
        <w:top w:val="none" w:sz="0" w:space="0" w:color="auto"/>
        <w:left w:val="none" w:sz="0" w:space="0" w:color="auto"/>
        <w:bottom w:val="none" w:sz="0" w:space="0" w:color="auto"/>
        <w:right w:val="none" w:sz="0" w:space="0" w:color="auto"/>
      </w:divBdr>
      <w:divsChild>
        <w:div w:id="1011025948">
          <w:marLeft w:val="0"/>
          <w:marRight w:val="0"/>
          <w:marTop w:val="0"/>
          <w:marBottom w:val="0"/>
          <w:divBdr>
            <w:top w:val="none" w:sz="0" w:space="0" w:color="auto"/>
            <w:left w:val="none" w:sz="0" w:space="0" w:color="auto"/>
            <w:bottom w:val="none" w:sz="0" w:space="0" w:color="auto"/>
            <w:right w:val="none" w:sz="0" w:space="0" w:color="auto"/>
          </w:divBdr>
        </w:div>
      </w:divsChild>
    </w:div>
    <w:div w:id="421492634">
      <w:bodyDiv w:val="1"/>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sChild>
            <w:div w:id="15635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6567">
      <w:bodyDiv w:val="1"/>
      <w:marLeft w:val="0"/>
      <w:marRight w:val="0"/>
      <w:marTop w:val="0"/>
      <w:marBottom w:val="0"/>
      <w:divBdr>
        <w:top w:val="none" w:sz="0" w:space="0" w:color="auto"/>
        <w:left w:val="none" w:sz="0" w:space="0" w:color="auto"/>
        <w:bottom w:val="none" w:sz="0" w:space="0" w:color="auto"/>
        <w:right w:val="none" w:sz="0" w:space="0" w:color="auto"/>
      </w:divBdr>
    </w:div>
    <w:div w:id="496531438">
      <w:bodyDiv w:val="1"/>
      <w:marLeft w:val="0"/>
      <w:marRight w:val="0"/>
      <w:marTop w:val="0"/>
      <w:marBottom w:val="0"/>
      <w:divBdr>
        <w:top w:val="none" w:sz="0" w:space="0" w:color="auto"/>
        <w:left w:val="none" w:sz="0" w:space="0" w:color="auto"/>
        <w:bottom w:val="none" w:sz="0" w:space="0" w:color="auto"/>
        <w:right w:val="none" w:sz="0" w:space="0" w:color="auto"/>
      </w:divBdr>
      <w:divsChild>
        <w:div w:id="766579037">
          <w:marLeft w:val="0"/>
          <w:marRight w:val="0"/>
          <w:marTop w:val="0"/>
          <w:marBottom w:val="0"/>
          <w:divBdr>
            <w:top w:val="none" w:sz="0" w:space="0" w:color="auto"/>
            <w:left w:val="none" w:sz="0" w:space="0" w:color="auto"/>
            <w:bottom w:val="none" w:sz="0" w:space="0" w:color="auto"/>
            <w:right w:val="none" w:sz="0" w:space="0" w:color="auto"/>
          </w:divBdr>
          <w:divsChild>
            <w:div w:id="1373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3808">
      <w:bodyDiv w:val="1"/>
      <w:marLeft w:val="0"/>
      <w:marRight w:val="0"/>
      <w:marTop w:val="0"/>
      <w:marBottom w:val="0"/>
      <w:divBdr>
        <w:top w:val="none" w:sz="0" w:space="0" w:color="auto"/>
        <w:left w:val="none" w:sz="0" w:space="0" w:color="auto"/>
        <w:bottom w:val="none" w:sz="0" w:space="0" w:color="auto"/>
        <w:right w:val="none" w:sz="0" w:space="0" w:color="auto"/>
      </w:divBdr>
      <w:divsChild>
        <w:div w:id="1879659614">
          <w:marLeft w:val="0"/>
          <w:marRight w:val="0"/>
          <w:marTop w:val="0"/>
          <w:marBottom w:val="0"/>
          <w:divBdr>
            <w:top w:val="none" w:sz="0" w:space="0" w:color="auto"/>
            <w:left w:val="none" w:sz="0" w:space="0" w:color="auto"/>
            <w:bottom w:val="none" w:sz="0" w:space="0" w:color="auto"/>
            <w:right w:val="none" w:sz="0" w:space="0" w:color="auto"/>
          </w:divBdr>
          <w:divsChild>
            <w:div w:id="1112433078">
              <w:marLeft w:val="0"/>
              <w:marRight w:val="0"/>
              <w:marTop w:val="0"/>
              <w:marBottom w:val="0"/>
              <w:divBdr>
                <w:top w:val="none" w:sz="0" w:space="0" w:color="auto"/>
                <w:left w:val="none" w:sz="0" w:space="0" w:color="auto"/>
                <w:bottom w:val="none" w:sz="0" w:space="0" w:color="auto"/>
                <w:right w:val="none" w:sz="0" w:space="0" w:color="auto"/>
              </w:divBdr>
            </w:div>
            <w:div w:id="1176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30">
      <w:bodyDiv w:val="1"/>
      <w:marLeft w:val="0"/>
      <w:marRight w:val="0"/>
      <w:marTop w:val="0"/>
      <w:marBottom w:val="0"/>
      <w:divBdr>
        <w:top w:val="none" w:sz="0" w:space="0" w:color="auto"/>
        <w:left w:val="none" w:sz="0" w:space="0" w:color="auto"/>
        <w:bottom w:val="none" w:sz="0" w:space="0" w:color="auto"/>
        <w:right w:val="none" w:sz="0" w:space="0" w:color="auto"/>
      </w:divBdr>
    </w:div>
    <w:div w:id="918639247">
      <w:bodyDiv w:val="1"/>
      <w:marLeft w:val="0"/>
      <w:marRight w:val="0"/>
      <w:marTop w:val="0"/>
      <w:marBottom w:val="0"/>
      <w:divBdr>
        <w:top w:val="none" w:sz="0" w:space="0" w:color="auto"/>
        <w:left w:val="none" w:sz="0" w:space="0" w:color="auto"/>
        <w:bottom w:val="none" w:sz="0" w:space="0" w:color="auto"/>
        <w:right w:val="none" w:sz="0" w:space="0" w:color="auto"/>
      </w:divBdr>
    </w:div>
    <w:div w:id="1123773411">
      <w:bodyDiv w:val="1"/>
      <w:marLeft w:val="0"/>
      <w:marRight w:val="0"/>
      <w:marTop w:val="0"/>
      <w:marBottom w:val="0"/>
      <w:divBdr>
        <w:top w:val="none" w:sz="0" w:space="0" w:color="auto"/>
        <w:left w:val="none" w:sz="0" w:space="0" w:color="auto"/>
        <w:bottom w:val="none" w:sz="0" w:space="0" w:color="auto"/>
        <w:right w:val="none" w:sz="0" w:space="0" w:color="auto"/>
      </w:divBdr>
    </w:div>
    <w:div w:id="1178815889">
      <w:bodyDiv w:val="1"/>
      <w:marLeft w:val="0"/>
      <w:marRight w:val="0"/>
      <w:marTop w:val="0"/>
      <w:marBottom w:val="0"/>
      <w:divBdr>
        <w:top w:val="none" w:sz="0" w:space="0" w:color="auto"/>
        <w:left w:val="none" w:sz="0" w:space="0" w:color="auto"/>
        <w:bottom w:val="none" w:sz="0" w:space="0" w:color="auto"/>
        <w:right w:val="none" w:sz="0" w:space="0" w:color="auto"/>
      </w:divBdr>
    </w:div>
    <w:div w:id="1197351056">
      <w:bodyDiv w:val="1"/>
      <w:marLeft w:val="0"/>
      <w:marRight w:val="0"/>
      <w:marTop w:val="0"/>
      <w:marBottom w:val="0"/>
      <w:divBdr>
        <w:top w:val="none" w:sz="0" w:space="0" w:color="auto"/>
        <w:left w:val="none" w:sz="0" w:space="0" w:color="auto"/>
        <w:bottom w:val="none" w:sz="0" w:space="0" w:color="auto"/>
        <w:right w:val="none" w:sz="0" w:space="0" w:color="auto"/>
      </w:divBdr>
    </w:div>
    <w:div w:id="1207834695">
      <w:bodyDiv w:val="1"/>
      <w:marLeft w:val="0"/>
      <w:marRight w:val="0"/>
      <w:marTop w:val="0"/>
      <w:marBottom w:val="0"/>
      <w:divBdr>
        <w:top w:val="none" w:sz="0" w:space="0" w:color="auto"/>
        <w:left w:val="none" w:sz="0" w:space="0" w:color="auto"/>
        <w:bottom w:val="none" w:sz="0" w:space="0" w:color="auto"/>
        <w:right w:val="none" w:sz="0" w:space="0" w:color="auto"/>
      </w:divBdr>
      <w:divsChild>
        <w:div w:id="770128957">
          <w:marLeft w:val="0"/>
          <w:marRight w:val="0"/>
          <w:marTop w:val="0"/>
          <w:marBottom w:val="0"/>
          <w:divBdr>
            <w:top w:val="none" w:sz="0" w:space="0" w:color="auto"/>
            <w:left w:val="none" w:sz="0" w:space="0" w:color="auto"/>
            <w:bottom w:val="none" w:sz="0" w:space="0" w:color="auto"/>
            <w:right w:val="none" w:sz="0" w:space="0" w:color="auto"/>
          </w:divBdr>
        </w:div>
        <w:div w:id="1689403321">
          <w:marLeft w:val="0"/>
          <w:marRight w:val="0"/>
          <w:marTop w:val="0"/>
          <w:marBottom w:val="0"/>
          <w:divBdr>
            <w:top w:val="none" w:sz="0" w:space="0" w:color="auto"/>
            <w:left w:val="none" w:sz="0" w:space="0" w:color="auto"/>
            <w:bottom w:val="none" w:sz="0" w:space="0" w:color="auto"/>
            <w:right w:val="none" w:sz="0" w:space="0" w:color="auto"/>
          </w:divBdr>
        </w:div>
      </w:divsChild>
    </w:div>
    <w:div w:id="1359963093">
      <w:bodyDiv w:val="1"/>
      <w:marLeft w:val="0"/>
      <w:marRight w:val="0"/>
      <w:marTop w:val="0"/>
      <w:marBottom w:val="0"/>
      <w:divBdr>
        <w:top w:val="none" w:sz="0" w:space="0" w:color="auto"/>
        <w:left w:val="none" w:sz="0" w:space="0" w:color="auto"/>
        <w:bottom w:val="none" w:sz="0" w:space="0" w:color="auto"/>
        <w:right w:val="none" w:sz="0" w:space="0" w:color="auto"/>
      </w:divBdr>
      <w:divsChild>
        <w:div w:id="1331567600">
          <w:marLeft w:val="0"/>
          <w:marRight w:val="0"/>
          <w:marTop w:val="0"/>
          <w:marBottom w:val="0"/>
          <w:divBdr>
            <w:top w:val="none" w:sz="0" w:space="0" w:color="auto"/>
            <w:left w:val="none" w:sz="0" w:space="0" w:color="auto"/>
            <w:bottom w:val="none" w:sz="0" w:space="0" w:color="auto"/>
            <w:right w:val="none" w:sz="0" w:space="0" w:color="auto"/>
          </w:divBdr>
          <w:divsChild>
            <w:div w:id="5193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1975">
      <w:bodyDiv w:val="1"/>
      <w:marLeft w:val="0"/>
      <w:marRight w:val="0"/>
      <w:marTop w:val="0"/>
      <w:marBottom w:val="0"/>
      <w:divBdr>
        <w:top w:val="none" w:sz="0" w:space="0" w:color="auto"/>
        <w:left w:val="none" w:sz="0" w:space="0" w:color="auto"/>
        <w:bottom w:val="none" w:sz="0" w:space="0" w:color="auto"/>
        <w:right w:val="none" w:sz="0" w:space="0" w:color="auto"/>
      </w:divBdr>
    </w:div>
    <w:div w:id="1444615342">
      <w:bodyDiv w:val="1"/>
      <w:marLeft w:val="0"/>
      <w:marRight w:val="0"/>
      <w:marTop w:val="0"/>
      <w:marBottom w:val="0"/>
      <w:divBdr>
        <w:top w:val="none" w:sz="0" w:space="0" w:color="auto"/>
        <w:left w:val="none" w:sz="0" w:space="0" w:color="auto"/>
        <w:bottom w:val="none" w:sz="0" w:space="0" w:color="auto"/>
        <w:right w:val="none" w:sz="0" w:space="0" w:color="auto"/>
      </w:divBdr>
    </w:div>
    <w:div w:id="1554927981">
      <w:bodyDiv w:val="1"/>
      <w:marLeft w:val="0"/>
      <w:marRight w:val="0"/>
      <w:marTop w:val="0"/>
      <w:marBottom w:val="0"/>
      <w:divBdr>
        <w:top w:val="none" w:sz="0" w:space="0" w:color="auto"/>
        <w:left w:val="none" w:sz="0" w:space="0" w:color="auto"/>
        <w:bottom w:val="none" w:sz="0" w:space="0" w:color="auto"/>
        <w:right w:val="none" w:sz="0" w:space="0" w:color="auto"/>
      </w:divBdr>
      <w:divsChild>
        <w:div w:id="2089186448">
          <w:marLeft w:val="0"/>
          <w:marRight w:val="0"/>
          <w:marTop w:val="0"/>
          <w:marBottom w:val="0"/>
          <w:divBdr>
            <w:top w:val="none" w:sz="0" w:space="0" w:color="auto"/>
            <w:left w:val="none" w:sz="0" w:space="0" w:color="auto"/>
            <w:bottom w:val="none" w:sz="0" w:space="0" w:color="auto"/>
            <w:right w:val="none" w:sz="0" w:space="0" w:color="auto"/>
          </w:divBdr>
        </w:div>
      </w:divsChild>
    </w:div>
    <w:div w:id="1591423636">
      <w:bodyDiv w:val="1"/>
      <w:marLeft w:val="0"/>
      <w:marRight w:val="0"/>
      <w:marTop w:val="0"/>
      <w:marBottom w:val="0"/>
      <w:divBdr>
        <w:top w:val="none" w:sz="0" w:space="0" w:color="auto"/>
        <w:left w:val="none" w:sz="0" w:space="0" w:color="auto"/>
        <w:bottom w:val="none" w:sz="0" w:space="0" w:color="auto"/>
        <w:right w:val="none" w:sz="0" w:space="0" w:color="auto"/>
      </w:divBdr>
      <w:divsChild>
        <w:div w:id="1833641688">
          <w:marLeft w:val="0"/>
          <w:marRight w:val="0"/>
          <w:marTop w:val="0"/>
          <w:marBottom w:val="0"/>
          <w:divBdr>
            <w:top w:val="none" w:sz="0" w:space="0" w:color="auto"/>
            <w:left w:val="none" w:sz="0" w:space="0" w:color="auto"/>
            <w:bottom w:val="none" w:sz="0" w:space="0" w:color="auto"/>
            <w:right w:val="none" w:sz="0" w:space="0" w:color="auto"/>
          </w:divBdr>
        </w:div>
        <w:div w:id="818226788">
          <w:marLeft w:val="0"/>
          <w:marRight w:val="0"/>
          <w:marTop w:val="0"/>
          <w:marBottom w:val="0"/>
          <w:divBdr>
            <w:top w:val="none" w:sz="0" w:space="0" w:color="auto"/>
            <w:left w:val="none" w:sz="0" w:space="0" w:color="auto"/>
            <w:bottom w:val="none" w:sz="0" w:space="0" w:color="auto"/>
            <w:right w:val="none" w:sz="0" w:space="0" w:color="auto"/>
          </w:divBdr>
        </w:div>
      </w:divsChild>
    </w:div>
    <w:div w:id="1717200754">
      <w:bodyDiv w:val="1"/>
      <w:marLeft w:val="0"/>
      <w:marRight w:val="0"/>
      <w:marTop w:val="0"/>
      <w:marBottom w:val="0"/>
      <w:divBdr>
        <w:top w:val="none" w:sz="0" w:space="0" w:color="auto"/>
        <w:left w:val="none" w:sz="0" w:space="0" w:color="auto"/>
        <w:bottom w:val="none" w:sz="0" w:space="0" w:color="auto"/>
        <w:right w:val="none" w:sz="0" w:space="0" w:color="auto"/>
      </w:divBdr>
    </w:div>
    <w:div w:id="1757172324">
      <w:bodyDiv w:val="1"/>
      <w:marLeft w:val="0"/>
      <w:marRight w:val="0"/>
      <w:marTop w:val="0"/>
      <w:marBottom w:val="0"/>
      <w:divBdr>
        <w:top w:val="none" w:sz="0" w:space="0" w:color="auto"/>
        <w:left w:val="none" w:sz="0" w:space="0" w:color="auto"/>
        <w:bottom w:val="none" w:sz="0" w:space="0" w:color="auto"/>
        <w:right w:val="none" w:sz="0" w:space="0" w:color="auto"/>
      </w:divBdr>
    </w:div>
    <w:div w:id="1770813077">
      <w:bodyDiv w:val="1"/>
      <w:marLeft w:val="0"/>
      <w:marRight w:val="0"/>
      <w:marTop w:val="0"/>
      <w:marBottom w:val="0"/>
      <w:divBdr>
        <w:top w:val="none" w:sz="0" w:space="0" w:color="auto"/>
        <w:left w:val="none" w:sz="0" w:space="0" w:color="auto"/>
        <w:bottom w:val="none" w:sz="0" w:space="0" w:color="auto"/>
        <w:right w:val="none" w:sz="0" w:space="0" w:color="auto"/>
      </w:divBdr>
      <w:divsChild>
        <w:div w:id="1222132597">
          <w:marLeft w:val="0"/>
          <w:marRight w:val="0"/>
          <w:marTop w:val="0"/>
          <w:marBottom w:val="0"/>
          <w:divBdr>
            <w:top w:val="none" w:sz="0" w:space="0" w:color="auto"/>
            <w:left w:val="none" w:sz="0" w:space="0" w:color="auto"/>
            <w:bottom w:val="none" w:sz="0" w:space="0" w:color="auto"/>
            <w:right w:val="none" w:sz="0" w:space="0" w:color="auto"/>
          </w:divBdr>
        </w:div>
      </w:divsChild>
    </w:div>
    <w:div w:id="1880975836">
      <w:bodyDiv w:val="1"/>
      <w:marLeft w:val="0"/>
      <w:marRight w:val="0"/>
      <w:marTop w:val="0"/>
      <w:marBottom w:val="0"/>
      <w:divBdr>
        <w:top w:val="none" w:sz="0" w:space="0" w:color="auto"/>
        <w:left w:val="none" w:sz="0" w:space="0" w:color="auto"/>
        <w:bottom w:val="none" w:sz="0" w:space="0" w:color="auto"/>
        <w:right w:val="none" w:sz="0" w:space="0" w:color="auto"/>
      </w:divBdr>
      <w:divsChild>
        <w:div w:id="26952355">
          <w:marLeft w:val="0"/>
          <w:marRight w:val="0"/>
          <w:marTop w:val="0"/>
          <w:marBottom w:val="0"/>
          <w:divBdr>
            <w:top w:val="none" w:sz="0" w:space="0" w:color="auto"/>
            <w:left w:val="none" w:sz="0" w:space="0" w:color="auto"/>
            <w:bottom w:val="none" w:sz="0" w:space="0" w:color="auto"/>
            <w:right w:val="none" w:sz="0" w:space="0" w:color="auto"/>
          </w:divBdr>
        </w:div>
      </w:divsChild>
    </w:div>
    <w:div w:id="1907185042">
      <w:bodyDiv w:val="1"/>
      <w:marLeft w:val="0"/>
      <w:marRight w:val="0"/>
      <w:marTop w:val="0"/>
      <w:marBottom w:val="0"/>
      <w:divBdr>
        <w:top w:val="none" w:sz="0" w:space="0" w:color="auto"/>
        <w:left w:val="none" w:sz="0" w:space="0" w:color="auto"/>
        <w:bottom w:val="none" w:sz="0" w:space="0" w:color="auto"/>
        <w:right w:val="none" w:sz="0" w:space="0" w:color="auto"/>
      </w:divBdr>
    </w:div>
    <w:div w:id="2108843287">
      <w:bodyDiv w:val="1"/>
      <w:marLeft w:val="0"/>
      <w:marRight w:val="0"/>
      <w:marTop w:val="0"/>
      <w:marBottom w:val="0"/>
      <w:divBdr>
        <w:top w:val="none" w:sz="0" w:space="0" w:color="auto"/>
        <w:left w:val="none" w:sz="0" w:space="0" w:color="auto"/>
        <w:bottom w:val="none" w:sz="0" w:space="0" w:color="auto"/>
        <w:right w:val="none" w:sz="0" w:space="0" w:color="auto"/>
      </w:divBdr>
      <w:divsChild>
        <w:div w:id="211138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view.xhtml?req=granuleid:USC-prelim-title38-section101(16)&amp;num=0&amp;edition=prelim" TargetMode="External"/><Relationship Id="rId18" Type="http://schemas.openxmlformats.org/officeDocument/2006/relationships/hyperlink" Target="https://www.ecfr.gov/current/title-13/section-127.300" TargetMode="External"/><Relationship Id="rId26" Type="http://schemas.openxmlformats.org/officeDocument/2006/relationships/hyperlink" Target="https://www.ecfr.gov/current/title-13/section-126.616" TargetMode="External"/><Relationship Id="rId39" Type="http://schemas.openxmlformats.org/officeDocument/2006/relationships/hyperlink" Target="http://uscode.house.gov/view.xhtml?req=granuleid%3AUSC-prelim-title41-chapter83&amp;saved=%7CZ3JhbnVsZWlkOlVTQy1wcmVsaW0tdGl0bGU0MC1jaGFwdGVyMzctZnJvbnQ%3D%7C%7C%7C0%7Cfalse%7Cprelim&amp;edition=prelim" TargetMode="External"/><Relationship Id="rId21" Type="http://schemas.openxmlformats.org/officeDocument/2006/relationships/hyperlink" Target="https://www.ecfr.gov/current/title-13/section-125.8" TargetMode="External"/><Relationship Id="rId34" Type="http://schemas.openxmlformats.org/officeDocument/2006/relationships/hyperlink" Target="https://www.sam.gov/" TargetMode="External"/><Relationship Id="rId42" Type="http://schemas.openxmlformats.org/officeDocument/2006/relationships/hyperlink" Target="https://www.acquisition.gov/far/part-25" TargetMode="External"/><Relationship Id="rId47" Type="http://schemas.openxmlformats.org/officeDocument/2006/relationships/hyperlink" Target="http://uscode.house.gov/view.xhtml?req=granuleid:USC-prelim-title41-section1907&amp;num=0&amp;edition=prelim" TargetMode="External"/><Relationship Id="rId50" Type="http://schemas.openxmlformats.org/officeDocument/2006/relationships/hyperlink" Target="https://www.acquisition.gov/dfars/part-252-solicitation-provisions-and-contract-clauses" TargetMode="External"/><Relationship Id="rId55" Type="http://schemas.openxmlformats.org/officeDocument/2006/relationships/fontTable" Target="fontTable.xml"/><Relationship Id="rId7" Type="http://schemas.openxmlformats.org/officeDocument/2006/relationships/hyperlink" Target="https://www.sam.gov" TargetMode="External"/><Relationship Id="rId2" Type="http://schemas.openxmlformats.org/officeDocument/2006/relationships/styles" Target="styles.xml"/><Relationship Id="rId16" Type="http://schemas.openxmlformats.org/officeDocument/2006/relationships/hyperlink" Target="http://uscode.house.gov/view.xhtml?req=granuleid:USC-prelim-title38-section101&amp;num=0&amp;edition=prelim" TargetMode="External"/><Relationship Id="rId29" Type="http://schemas.openxmlformats.org/officeDocument/2006/relationships/hyperlink" Target="https://www.acquisition.gov/far/part-19" TargetMode="External"/><Relationship Id="rId11" Type="http://schemas.openxmlformats.org/officeDocument/2006/relationships/hyperlink" Target="https://www.acquisition.gov/far/part-19" TargetMode="External"/><Relationship Id="rId24" Type="http://schemas.openxmlformats.org/officeDocument/2006/relationships/hyperlink" Target="https://www.ecfr.gov/current/title-13/section-126.200" TargetMode="External"/><Relationship Id="rId32" Type="http://schemas.openxmlformats.org/officeDocument/2006/relationships/hyperlink" Target="https://www.ecfr.gov/current/title-7/part-3201/subpart-B" TargetMode="External"/><Relationship Id="rId37" Type="http://schemas.openxmlformats.org/officeDocument/2006/relationships/hyperlink" Target="http://uscode.house.gov/view.xhtml?req=granuleid:USC-prelim-title46-section40102(4)&amp;num=0&amp;edition=prelim" TargetMode="External"/><Relationship Id="rId40" Type="http://schemas.openxmlformats.org/officeDocument/2006/relationships/hyperlink" Target="http://uscode.house.gov/view.xhtml?req=granuleid:USC-prelim-title41-section1907&amp;num=0&amp;edition=prelim" TargetMode="External"/><Relationship Id="rId45" Type="http://schemas.openxmlformats.org/officeDocument/2006/relationships/hyperlink" Target="https://www.acquisition.gov/far/part-25"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fr.gov/current/title-13/section-127.300" TargetMode="External"/><Relationship Id="rId19" Type="http://schemas.openxmlformats.org/officeDocument/2006/relationships/hyperlink" Target="https://www.ecfr.gov/current/title-13/section-121.103" TargetMode="External"/><Relationship Id="rId31" Type="http://schemas.openxmlformats.org/officeDocument/2006/relationships/hyperlink" Target="https://www.ecfr.gov/current/title-7/section-3201.2" TargetMode="External"/><Relationship Id="rId44" Type="http://schemas.openxmlformats.org/officeDocument/2006/relationships/hyperlink" Target="https://uscode.house.gov/view.xhtml?req=granuleid:USC-prelim-title41-section1907&amp;num=0&amp;edition=prelim" TargetMode="External"/><Relationship Id="rId52" Type="http://schemas.openxmlformats.org/officeDocument/2006/relationships/hyperlink" Target="https://www.acquisition.gov/dfars/part-209-contractor-qualifications" TargetMode="External"/><Relationship Id="rId4" Type="http://schemas.openxmlformats.org/officeDocument/2006/relationships/webSettings" Target="webSettings.xml"/><Relationship Id="rId9" Type="http://schemas.openxmlformats.org/officeDocument/2006/relationships/hyperlink" Target="https://www.ecfr.gov/current/title-13/part-127" TargetMode="External"/><Relationship Id="rId14" Type="http://schemas.openxmlformats.org/officeDocument/2006/relationships/hyperlink" Target="http://uscode.house.gov/view.xhtml?req=granuleid:USC-prelim-title38-section101(16)&amp;num=0&amp;edition=prelim" TargetMode="External"/><Relationship Id="rId22" Type="http://schemas.openxmlformats.org/officeDocument/2006/relationships/hyperlink" Target="https://www.ecfr.gov/current/title-13/section-127.506" TargetMode="External"/><Relationship Id="rId27" Type="http://schemas.openxmlformats.org/officeDocument/2006/relationships/hyperlink" Target="http://uscode.house.gov/view.xhtml?req=granuleid:USC-prelim-title15-section645(d)&amp;num=0&amp;edition=prelim" TargetMode="External"/><Relationship Id="rId30" Type="http://schemas.openxmlformats.org/officeDocument/2006/relationships/hyperlink" Target="https://uscode.house.gov/view.xhtml?req=granuleid:USC-prelim-title7-section8101&amp;num=0&amp;edition=prelim" TargetMode="External"/><Relationship Id="rId35" Type="http://schemas.openxmlformats.org/officeDocument/2006/relationships/hyperlink" Target="https://www.acquisition.gov/far/part-25" TargetMode="External"/><Relationship Id="rId43" Type="http://schemas.openxmlformats.org/officeDocument/2006/relationships/hyperlink" Target="http://uscode.house.gov/view.xhtml?req=granuleid%3AUSC-prelim-title41-chapter83&amp;saved=%7CZ3JhbnVsZWlkOlVTQy1wcmVsaW0tdGl0bGU0MC1jaGFwdGVyMzctZnJvbnQ%3D%7C%7C%7C0%7Cfalse%7Cprelim&amp;edition=prelim" TargetMode="External"/><Relationship Id="rId48" Type="http://schemas.openxmlformats.org/officeDocument/2006/relationships/hyperlink" Target="https://www.acquisition.gov/far/part-12" TargetMode="External"/><Relationship Id="rId56" Type="http://schemas.openxmlformats.org/officeDocument/2006/relationships/theme" Target="theme/theme1.xml"/><Relationship Id="rId8" Type="http://schemas.openxmlformats.org/officeDocument/2006/relationships/hyperlink" Target="https://www.acquisition.gov/far/part-4" TargetMode="External"/><Relationship Id="rId51" Type="http://schemas.openxmlformats.org/officeDocument/2006/relationships/hyperlink" Target="https://www.acquisition.gov/dfars/part-225-foreign-acquisition" TargetMode="External"/><Relationship Id="rId3" Type="http://schemas.openxmlformats.org/officeDocument/2006/relationships/settings" Target="settings.xml"/><Relationship Id="rId12" Type="http://schemas.openxmlformats.org/officeDocument/2006/relationships/hyperlink" Target="http://uscode.house.gov/view.xhtml?req=granuleid:USC-prelim-title38-section101(2)&amp;num=0&amp;edition=prelim" TargetMode="External"/><Relationship Id="rId17" Type="http://schemas.openxmlformats.org/officeDocument/2006/relationships/hyperlink" Target="https://www.ecfr.gov/current/title-13/part-127" TargetMode="External"/><Relationship Id="rId25" Type="http://schemas.openxmlformats.org/officeDocument/2006/relationships/hyperlink" Target="https://www.ecfr.gov/current/title-13/section-126.616" TargetMode="External"/><Relationship Id="rId33" Type="http://schemas.openxmlformats.org/officeDocument/2006/relationships/hyperlink" Target="https://www.biopreferred.gov/" TargetMode="External"/><Relationship Id="rId38" Type="http://schemas.openxmlformats.org/officeDocument/2006/relationships/hyperlink" Target="https://www.acquisition.gov/far/part-25" TargetMode="External"/><Relationship Id="rId46" Type="http://schemas.openxmlformats.org/officeDocument/2006/relationships/hyperlink" Target="http://uscode.house.gov/view.xhtml?req=granuleid%3AUSC-prelim-title41-chapter83&amp;saved=%7CZ3JhbnVsZWlkOlVTQy1wcmVsaW0tdGl0bGU0MC1jaGFwdGVyMzctZnJvbnQ%3D%7C%7C%7C0%7Cfalse%7Cprelim&amp;edition=prelim" TargetMode="External"/><Relationship Id="rId20" Type="http://schemas.openxmlformats.org/officeDocument/2006/relationships/hyperlink" Target="https://www.ecfr.gov/current/title-13/section-125.8" TargetMode="External"/><Relationship Id="rId41" Type="http://schemas.openxmlformats.org/officeDocument/2006/relationships/hyperlink" Target="https://www.acquisition.gov/far/part-12"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urrent/title-13/part-121" TargetMode="External"/><Relationship Id="rId23" Type="http://schemas.openxmlformats.org/officeDocument/2006/relationships/hyperlink" Target="https://www.ecfr.gov/current/title-13/section-127.506" TargetMode="External"/><Relationship Id="rId28" Type="http://schemas.openxmlformats.org/officeDocument/2006/relationships/hyperlink" Target="https://www.acquisition.gov/far/part-19" TargetMode="External"/><Relationship Id="rId36" Type="http://schemas.openxmlformats.org/officeDocument/2006/relationships/hyperlink" Target="https://www.acquisition.gov/far/part-2" TargetMode="External"/><Relationship Id="rId49" Type="http://schemas.openxmlformats.org/officeDocument/2006/relationships/hyperlink" Target="https://www.acquisition.gov/far/part-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36</Pages>
  <Words>14412</Words>
  <Characters>82152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52</vt:lpstr>
    </vt:vector>
  </TitlesOfParts>
  <Company>MS User</Company>
  <LinksUpToDate>false</LinksUpToDate>
  <CharactersWithSpaces>96372</CharactersWithSpaces>
  <SharedDoc>false</SharedDoc>
  <HLinks>
    <vt:vector size="18" baseType="variant">
      <vt:variant>
        <vt:i4>1769478</vt:i4>
      </vt:variant>
      <vt:variant>
        <vt:i4>6</vt:i4>
      </vt:variant>
      <vt:variant>
        <vt:i4>0</vt:i4>
      </vt:variant>
      <vt:variant>
        <vt:i4>5</vt:i4>
      </vt:variant>
      <vt:variant>
        <vt:lpwstr>http://www.ojp.usdoj.gov/BJA/grant/DPFC.html</vt:lpwstr>
      </vt:variant>
      <vt:variant>
        <vt:lpwstr/>
      </vt:variant>
      <vt:variant>
        <vt:i4>524358</vt:i4>
      </vt:variant>
      <vt:variant>
        <vt:i4>3</vt:i4>
      </vt:variant>
      <vt:variant>
        <vt:i4>0</vt:i4>
      </vt:variant>
      <vt:variant>
        <vt:i4>5</vt:i4>
      </vt:variant>
      <vt:variant>
        <vt:lpwstr>http://www.census.gov/eos/www/naics/</vt:lpwstr>
      </vt:variant>
      <vt:variant>
        <vt:lpwstr/>
      </vt:variant>
      <vt:variant>
        <vt:i4>524358</vt:i4>
      </vt:variant>
      <vt:variant>
        <vt:i4>0</vt:i4>
      </vt:variant>
      <vt:variant>
        <vt:i4>0</vt:i4>
      </vt:variant>
      <vt:variant>
        <vt:i4>5</vt:i4>
      </vt:variant>
      <vt:variant>
        <vt:lpwstr>http://www.census.gov/eos/www/naics/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dc:title>
  <dc:creator>Debbie Eytchison</dc:creator>
  <cp:lastModifiedBy>Debbie Eytchison</cp:lastModifiedBy>
  <cp:revision>2</cp:revision>
  <cp:lastPrinted>2016-01-18T18:46:00Z</cp:lastPrinted>
  <dcterms:created xsi:type="dcterms:W3CDTF">2025-03-07T18:49:00Z</dcterms:created>
  <dcterms:modified xsi:type="dcterms:W3CDTF">2025-03-07T18:49:00Z</dcterms:modified>
</cp:coreProperties>
</file>